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F6" w:rsidRDefault="008445F6" w:rsidP="008445F6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</w:pPr>
      <w:r w:rsidRPr="00F376B6"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  <w:t>Отчет о работе ЦСИАК в 20</w:t>
      </w:r>
      <w:r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  <w:t>1</w:t>
      </w:r>
      <w:r w:rsidR="0045746C"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  <w:t>4</w:t>
      </w:r>
      <w:r w:rsidRPr="00F376B6"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  <w:t xml:space="preserve"> году</w:t>
      </w:r>
    </w:p>
    <w:p w:rsidR="008445F6" w:rsidRDefault="008445F6" w:rsidP="008445F6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</w:pPr>
    </w:p>
    <w:p w:rsidR="008445F6" w:rsidRDefault="008445F6" w:rsidP="008445F6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</w:pPr>
      <w:r w:rsidRPr="000A0E27">
        <w:rPr>
          <w:rFonts w:ascii="Times New Roman" w:eastAsia="Times New Roman" w:hAnsi="Times New Roman"/>
          <w:b/>
          <w:i/>
          <w:iCs/>
          <w:sz w:val="28"/>
          <w:szCs w:val="24"/>
          <w:lang w:eastAsia="ru-RU"/>
        </w:rPr>
        <w:t>Отдел анализа воды и почвы</w:t>
      </w:r>
    </w:p>
    <w:p w:rsidR="008445F6" w:rsidRDefault="008445F6" w:rsidP="008445F6">
      <w:pPr>
        <w:pStyle w:val="a5"/>
        <w:rPr>
          <w:color w:val="auto"/>
        </w:rPr>
      </w:pPr>
      <w:r w:rsidRPr="00FC7789">
        <w:rPr>
          <w:color w:val="auto"/>
        </w:rPr>
        <w:t xml:space="preserve">В 2014 году в рамках государственного надзора наблюдения за химическим составом природных и сточных вод проводились центральной и региональными специализированными инспекциями аналитического контроля Министерства экологии и природных ресурсов Республики Татарстан. Отбор проб по план-графику приурочивался к основным фазам гидрологического режима (зимняя и летняя межень, весеннее половодье, осенний паводок и т.д.). Ежемесячно специалистами ЦСИАК на 10 водных объектах Республики Татарстан: </w:t>
      </w:r>
      <w:proofErr w:type="spellStart"/>
      <w:r w:rsidRPr="00FC7789">
        <w:rPr>
          <w:color w:val="auto"/>
        </w:rPr>
        <w:t>р</w:t>
      </w:r>
      <w:proofErr w:type="gramStart"/>
      <w:r w:rsidRPr="00FC7789">
        <w:rPr>
          <w:color w:val="auto"/>
        </w:rPr>
        <w:t>.А</w:t>
      </w:r>
      <w:proofErr w:type="gramEnd"/>
      <w:r w:rsidRPr="00FC7789">
        <w:rPr>
          <w:color w:val="auto"/>
        </w:rPr>
        <w:t>шит</w:t>
      </w:r>
      <w:proofErr w:type="spellEnd"/>
      <w:r w:rsidRPr="00FC7789">
        <w:rPr>
          <w:color w:val="auto"/>
        </w:rPr>
        <w:t xml:space="preserve">, </w:t>
      </w:r>
      <w:proofErr w:type="spellStart"/>
      <w:r w:rsidRPr="00FC7789">
        <w:rPr>
          <w:color w:val="auto"/>
        </w:rPr>
        <w:t>р.Свияга</w:t>
      </w:r>
      <w:proofErr w:type="spellEnd"/>
      <w:r w:rsidRPr="00FC7789">
        <w:rPr>
          <w:color w:val="auto"/>
        </w:rPr>
        <w:t xml:space="preserve">, </w:t>
      </w:r>
      <w:proofErr w:type="spellStart"/>
      <w:r w:rsidRPr="00FC7789">
        <w:rPr>
          <w:color w:val="auto"/>
        </w:rPr>
        <w:t>р.Сулица</w:t>
      </w:r>
      <w:proofErr w:type="spellEnd"/>
      <w:r w:rsidRPr="00FC7789">
        <w:rPr>
          <w:color w:val="auto"/>
        </w:rPr>
        <w:t>, р.Кама, р.Казанка (</w:t>
      </w:r>
      <w:proofErr w:type="spellStart"/>
      <w:r w:rsidRPr="00FC7789">
        <w:rPr>
          <w:color w:val="auto"/>
        </w:rPr>
        <w:t>н.п.Усады</w:t>
      </w:r>
      <w:proofErr w:type="spellEnd"/>
      <w:r w:rsidRPr="00FC7789">
        <w:rPr>
          <w:color w:val="auto"/>
        </w:rPr>
        <w:t>), р.Казанка (3-я транспортная дамба), р.Меша (</w:t>
      </w:r>
      <w:proofErr w:type="spellStart"/>
      <w:r w:rsidRPr="00FC7789">
        <w:rPr>
          <w:color w:val="auto"/>
        </w:rPr>
        <w:t>н.п.Узяк</w:t>
      </w:r>
      <w:proofErr w:type="spellEnd"/>
      <w:r w:rsidRPr="00FC7789">
        <w:rPr>
          <w:color w:val="auto"/>
        </w:rPr>
        <w:t>), р.Меша. (</w:t>
      </w:r>
      <w:proofErr w:type="spellStart"/>
      <w:r w:rsidRPr="00FC7789">
        <w:rPr>
          <w:color w:val="auto"/>
        </w:rPr>
        <w:t>н.п.Карадули</w:t>
      </w:r>
      <w:proofErr w:type="spellEnd"/>
      <w:r w:rsidRPr="00FC7789">
        <w:rPr>
          <w:color w:val="auto"/>
        </w:rPr>
        <w:t>), р.Волга (</w:t>
      </w:r>
      <w:proofErr w:type="spellStart"/>
      <w:r w:rsidRPr="00FC7789">
        <w:rPr>
          <w:color w:val="auto"/>
        </w:rPr>
        <w:t>н.п.Кзыл</w:t>
      </w:r>
      <w:proofErr w:type="spellEnd"/>
      <w:r w:rsidRPr="00FC7789">
        <w:rPr>
          <w:color w:val="auto"/>
        </w:rPr>
        <w:t xml:space="preserve"> </w:t>
      </w:r>
      <w:proofErr w:type="spellStart"/>
      <w:r w:rsidRPr="00FC7789">
        <w:rPr>
          <w:color w:val="auto"/>
        </w:rPr>
        <w:t>Байрак</w:t>
      </w:r>
      <w:proofErr w:type="spellEnd"/>
      <w:r w:rsidRPr="00FC7789">
        <w:rPr>
          <w:color w:val="auto"/>
        </w:rPr>
        <w:t>; выше г.Зеленодольск); р</w:t>
      </w:r>
      <w:proofErr w:type="gramStart"/>
      <w:r w:rsidRPr="00FC7789">
        <w:rPr>
          <w:color w:val="auto"/>
        </w:rPr>
        <w:t>.В</w:t>
      </w:r>
      <w:proofErr w:type="gramEnd"/>
      <w:r w:rsidRPr="00FC7789">
        <w:rPr>
          <w:color w:val="auto"/>
        </w:rPr>
        <w:t xml:space="preserve">олга (г.Казань, 1км выше водозабора), р.Волга (4,7км ниже г.Казани), оз.Изумрудное (Карьер), </w:t>
      </w:r>
      <w:proofErr w:type="spellStart"/>
      <w:r w:rsidRPr="00FC7789">
        <w:rPr>
          <w:color w:val="auto"/>
        </w:rPr>
        <w:t>оз.Ковалинское</w:t>
      </w:r>
      <w:proofErr w:type="spellEnd"/>
      <w:r w:rsidRPr="00FC7789">
        <w:rPr>
          <w:color w:val="auto"/>
        </w:rPr>
        <w:t>, оз.Архиерейское проводились гидрохимические наблюдения по программе мониторинга (определялось 40 ингредиентов). В 2014г. природные воды, кроме проб озера Средний Кабан, отбирались на одной вертикали и одном горизонте (поверхностном). С целью активизации работ, направленных на улучшение санитарно - экологического состояния озера Средний Кабан, с мая по июль месяцы  наблюдения проводились в зоне прохождения соревновательной трассы на дистанции 2000 м: старт, середина трассы, финиш. Отбор проб проводился на одной вертикали и в двух горизонтах (</w:t>
      </w:r>
      <w:proofErr w:type="gramStart"/>
      <w:r w:rsidRPr="00FC7789">
        <w:rPr>
          <w:color w:val="auto"/>
        </w:rPr>
        <w:t>поверхностном</w:t>
      </w:r>
      <w:proofErr w:type="gramEnd"/>
      <w:r w:rsidRPr="00FC7789">
        <w:rPr>
          <w:color w:val="auto"/>
        </w:rPr>
        <w:t xml:space="preserve"> и на глубине 5м). </w:t>
      </w:r>
    </w:p>
    <w:p w:rsidR="008445F6" w:rsidRPr="00FC7789" w:rsidRDefault="008445F6" w:rsidP="008445F6">
      <w:pPr>
        <w:pStyle w:val="a5"/>
        <w:rPr>
          <w:color w:val="auto"/>
        </w:rPr>
      </w:pPr>
      <w:r w:rsidRPr="00FC7789">
        <w:rPr>
          <w:color w:val="auto"/>
        </w:rPr>
        <w:t>В 2014 году Центральной специализированной инспекцией аналитического контроля по объекту анализа – вода, в рамках государственного надзора, было проанализировано 403 пробы природной воды (11259 анализов), 73 пробы сточной воды (1351 анализ), 1 проба талой воды от 1 снежной свалки (19 анализов), 5 проб снежного покрова (57 анализов).</w:t>
      </w:r>
      <w:r w:rsidRPr="00FC7789">
        <w:rPr>
          <w:color w:val="auto"/>
        </w:rPr>
        <w:tab/>
      </w:r>
      <w:proofErr w:type="gramStart"/>
      <w:r w:rsidRPr="00FC7789">
        <w:rPr>
          <w:color w:val="auto"/>
        </w:rPr>
        <w:t>Нестандартными были признаны 1854 анализа (в 466 пробах), в том числе: 456 анализов (57 проб) сточной воды, 1238 анализов (361 проба) природных вод, 8 анализов (1 проба) талой воды снежной свалки, 7 анализов (1 проба) талой воды снежного покрова, 145 анализов (46 проб) почвы.</w:t>
      </w:r>
      <w:proofErr w:type="gramEnd"/>
      <w:r w:rsidRPr="00FC7789">
        <w:rPr>
          <w:color w:val="auto"/>
        </w:rPr>
        <w:t xml:space="preserve"> По сравнению с предыдущими годами наблюдается увеличение количества проанализированных природных проб. </w:t>
      </w:r>
    </w:p>
    <w:p w:rsidR="008445F6" w:rsidRPr="00FC7789" w:rsidRDefault="008445F6" w:rsidP="008445F6">
      <w:pPr>
        <w:pStyle w:val="a5"/>
        <w:rPr>
          <w:color w:val="auto"/>
        </w:rPr>
      </w:pPr>
      <w:r w:rsidRPr="00FC7789">
        <w:rPr>
          <w:color w:val="auto"/>
        </w:rPr>
        <w:t xml:space="preserve">Наибольшая кратность превышения ПДК природных вод отмечена в безымянном озере на границе Кировского р-на </w:t>
      </w:r>
      <w:proofErr w:type="gramStart"/>
      <w:r w:rsidRPr="00FC7789">
        <w:rPr>
          <w:color w:val="auto"/>
        </w:rPr>
        <w:t>г</w:t>
      </w:r>
      <w:proofErr w:type="gramEnd"/>
      <w:r w:rsidRPr="00FC7789">
        <w:rPr>
          <w:color w:val="auto"/>
        </w:rPr>
        <w:t xml:space="preserve">. Казани, возле д. Воронино, в </w:t>
      </w:r>
      <w:smartTag w:uri="urn:schemas-microsoft-com:office:smarttags" w:element="metricconverter">
        <w:smartTagPr>
          <w:attr w:name="ProductID" w:val="50 м"/>
        </w:smartTagPr>
        <w:r w:rsidRPr="00FC7789">
          <w:rPr>
            <w:color w:val="auto"/>
          </w:rPr>
          <w:t>50 м</w:t>
        </w:r>
      </w:smartTag>
      <w:r w:rsidRPr="00FC7789">
        <w:rPr>
          <w:color w:val="auto"/>
        </w:rPr>
        <w:t xml:space="preserve"> от разлива жидкого отхода на рельеф местности по следующим ингредиентам: нефтепродукты - 16 </w:t>
      </w:r>
      <w:proofErr w:type="spellStart"/>
      <w:r w:rsidRPr="00FC7789">
        <w:rPr>
          <w:color w:val="auto"/>
        </w:rPr>
        <w:t>ПДКрх</w:t>
      </w:r>
      <w:proofErr w:type="spellEnd"/>
      <w:r w:rsidRPr="00FC7789">
        <w:rPr>
          <w:color w:val="auto"/>
        </w:rPr>
        <w:t>; фенол - 17,5 </w:t>
      </w:r>
      <w:proofErr w:type="spellStart"/>
      <w:r w:rsidRPr="00FC7789">
        <w:rPr>
          <w:color w:val="auto"/>
        </w:rPr>
        <w:t>ПДКрх</w:t>
      </w:r>
      <w:proofErr w:type="spellEnd"/>
      <w:r w:rsidRPr="00FC7789">
        <w:rPr>
          <w:color w:val="auto"/>
        </w:rPr>
        <w:t xml:space="preserve"> и 17,5 </w:t>
      </w:r>
      <w:proofErr w:type="spellStart"/>
      <w:r w:rsidRPr="00FC7789">
        <w:rPr>
          <w:color w:val="auto"/>
        </w:rPr>
        <w:t>ПДКсг</w:t>
      </w:r>
      <w:proofErr w:type="spellEnd"/>
      <w:r w:rsidRPr="00FC7789">
        <w:rPr>
          <w:color w:val="auto"/>
        </w:rPr>
        <w:t>; формальдегид - 1,5 </w:t>
      </w:r>
      <w:proofErr w:type="spellStart"/>
      <w:r w:rsidRPr="00FC7789">
        <w:rPr>
          <w:color w:val="auto"/>
        </w:rPr>
        <w:t>ПДКсг</w:t>
      </w:r>
      <w:proofErr w:type="spellEnd"/>
      <w:r w:rsidRPr="00FC7789">
        <w:rPr>
          <w:color w:val="auto"/>
        </w:rPr>
        <w:t>.</w:t>
      </w:r>
    </w:p>
    <w:p w:rsidR="008445F6" w:rsidRDefault="008445F6" w:rsidP="008445F6">
      <w:pPr>
        <w:pStyle w:val="a5"/>
        <w:rPr>
          <w:color w:val="auto"/>
        </w:rPr>
      </w:pPr>
      <w:r w:rsidRPr="00FC7789">
        <w:rPr>
          <w:color w:val="auto"/>
        </w:rPr>
        <w:t xml:space="preserve">В рамках проведения Чемпионата мира по </w:t>
      </w:r>
      <w:proofErr w:type="spellStart"/>
      <w:r w:rsidRPr="00FC7789">
        <w:rPr>
          <w:color w:val="auto"/>
        </w:rPr>
        <w:t>хай-дайвингу</w:t>
      </w:r>
      <w:proofErr w:type="spellEnd"/>
      <w:r w:rsidRPr="00FC7789">
        <w:rPr>
          <w:color w:val="auto"/>
        </w:rPr>
        <w:t xml:space="preserve"> в г. Казани, ЦСИАК ежедневно проводила отбор </w:t>
      </w:r>
      <w:proofErr w:type="gramStart"/>
      <w:r w:rsidRPr="00FC7789">
        <w:rPr>
          <w:color w:val="auto"/>
        </w:rPr>
        <w:t>проб</w:t>
      </w:r>
      <w:proofErr w:type="gramEnd"/>
      <w:r w:rsidRPr="00FC7789">
        <w:rPr>
          <w:color w:val="auto"/>
        </w:rPr>
        <w:t xml:space="preserve"> и исследования природных вод по левому берегу р. Казанка, около Дворца Земледелия, 500 м выше и </w:t>
      </w:r>
      <w:smartTag w:uri="urn:schemas-microsoft-com:office:smarttags" w:element="metricconverter">
        <w:smartTagPr>
          <w:attr w:name="ProductID" w:val="500 м"/>
        </w:smartTagPr>
        <w:r w:rsidRPr="00FC7789">
          <w:rPr>
            <w:color w:val="auto"/>
          </w:rPr>
          <w:t>500 м</w:t>
        </w:r>
      </w:smartTag>
      <w:r w:rsidRPr="00FC7789">
        <w:rPr>
          <w:color w:val="auto"/>
        </w:rPr>
        <w:t xml:space="preserve"> ниже места размещения прыжковой вышки для соревнований по </w:t>
      </w:r>
      <w:proofErr w:type="spellStart"/>
      <w:r w:rsidRPr="00FC7789">
        <w:rPr>
          <w:color w:val="auto"/>
        </w:rPr>
        <w:t>хай-дайвингу</w:t>
      </w:r>
      <w:proofErr w:type="spellEnd"/>
      <w:r w:rsidRPr="00FC7789">
        <w:rPr>
          <w:color w:val="auto"/>
        </w:rPr>
        <w:t>. Превышения предельно – допустимых концентраций загрязняющих веществ относительно санитарно - гигиенических нормативов не были выявлены.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>По объекту контроля - почва исследовано 116 проб (1002 анализа), донные отложения - 5 проб (60 анализов), отходы - 15 проб (62 анализа). Наибольшие превышения относительно фоновой пробы зафиксированы при обследовании земель животноводческого комплекса «</w:t>
      </w:r>
      <w:proofErr w:type="spellStart"/>
      <w:r w:rsidRPr="003B2542">
        <w:rPr>
          <w:color w:val="auto"/>
        </w:rPr>
        <w:t>Макулово</w:t>
      </w:r>
      <w:proofErr w:type="spellEnd"/>
      <w:r w:rsidRPr="003B2542">
        <w:rPr>
          <w:color w:val="auto"/>
        </w:rPr>
        <w:t xml:space="preserve">» ОАО «Красный Восток </w:t>
      </w:r>
      <w:proofErr w:type="spellStart"/>
      <w:r w:rsidRPr="003B2542">
        <w:rPr>
          <w:color w:val="auto"/>
        </w:rPr>
        <w:t>Агро</w:t>
      </w:r>
      <w:proofErr w:type="spellEnd"/>
      <w:r w:rsidRPr="003B2542">
        <w:rPr>
          <w:color w:val="auto"/>
        </w:rPr>
        <w:t>» по следующим ингредиентам: нитраты в 10 раз; хлориды в 17 раз; сульфаты в 2,8 раза</w:t>
      </w:r>
      <w:r>
        <w:rPr>
          <w:color w:val="auto"/>
        </w:rPr>
        <w:t>; азот аммонийный в 3 раза;</w:t>
      </w:r>
      <w:r w:rsidRPr="003B2542">
        <w:rPr>
          <w:color w:val="auto"/>
        </w:rPr>
        <w:t xml:space="preserve"> азот </w:t>
      </w:r>
      <w:proofErr w:type="spellStart"/>
      <w:r w:rsidRPr="003B2542">
        <w:rPr>
          <w:color w:val="auto"/>
        </w:rPr>
        <w:t>нитритный</w:t>
      </w:r>
      <w:proofErr w:type="spellEnd"/>
      <w:r w:rsidRPr="003B2542">
        <w:rPr>
          <w:color w:val="auto"/>
        </w:rPr>
        <w:t xml:space="preserve"> в 110 раз.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>Наибольшая кратность превышения ПДК почвы отмечена в следующих объектах: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>- рядом с местом разлива жидкого отхода на рельефе местности на границе Кировского района г</w:t>
      </w:r>
      <w:proofErr w:type="gramStart"/>
      <w:r w:rsidRPr="003B2542">
        <w:rPr>
          <w:color w:val="auto"/>
        </w:rPr>
        <w:t>.К</w:t>
      </w:r>
      <w:proofErr w:type="gramEnd"/>
      <w:r w:rsidRPr="003B2542">
        <w:rPr>
          <w:color w:val="auto"/>
        </w:rPr>
        <w:t>азани, возле д.Воронино (нефтепродукты -3 ПДК, формальдегид – 21 ПДК).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>-</w:t>
      </w:r>
      <w:r>
        <w:rPr>
          <w:color w:val="auto"/>
        </w:rPr>
        <w:t xml:space="preserve"> </w:t>
      </w:r>
      <w:proofErr w:type="spellStart"/>
      <w:r w:rsidRPr="003B2542">
        <w:rPr>
          <w:color w:val="auto"/>
        </w:rPr>
        <w:t>Высокогорский</w:t>
      </w:r>
      <w:proofErr w:type="spellEnd"/>
      <w:r w:rsidRPr="003B2542">
        <w:rPr>
          <w:color w:val="auto"/>
        </w:rPr>
        <w:t xml:space="preserve"> р-н, справа от автодороги, ведущей от </w:t>
      </w:r>
      <w:proofErr w:type="spellStart"/>
      <w:r w:rsidRPr="003B2542">
        <w:rPr>
          <w:color w:val="auto"/>
        </w:rPr>
        <w:t>н.п</w:t>
      </w:r>
      <w:proofErr w:type="gramStart"/>
      <w:r w:rsidRPr="003B2542">
        <w:rPr>
          <w:color w:val="auto"/>
        </w:rPr>
        <w:t>.К</w:t>
      </w:r>
      <w:proofErr w:type="gramEnd"/>
      <w:r w:rsidRPr="003B2542">
        <w:rPr>
          <w:color w:val="auto"/>
        </w:rPr>
        <w:t>рутушка</w:t>
      </w:r>
      <w:proofErr w:type="spellEnd"/>
      <w:r w:rsidRPr="003B2542">
        <w:rPr>
          <w:color w:val="auto"/>
        </w:rPr>
        <w:t xml:space="preserve"> в сторону </w:t>
      </w:r>
      <w:proofErr w:type="spellStart"/>
      <w:r w:rsidRPr="003B2542">
        <w:rPr>
          <w:color w:val="auto"/>
        </w:rPr>
        <w:t>н.п.Яшь</w:t>
      </w:r>
      <w:proofErr w:type="spellEnd"/>
      <w:r w:rsidRPr="003B2542">
        <w:rPr>
          <w:color w:val="auto"/>
        </w:rPr>
        <w:t xml:space="preserve"> Кеч; в месте разлива лакокрасочных изделий (нефтепродукты -28 ПДК; формальдегид -2,1 ПДК)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 xml:space="preserve">- в </w:t>
      </w:r>
      <w:smartTag w:uri="urn:schemas-microsoft-com:office:smarttags" w:element="metricconverter">
        <w:smartTagPr>
          <w:attr w:name="ProductID" w:val="600 м"/>
        </w:smartTagPr>
        <w:r w:rsidRPr="003B2542">
          <w:rPr>
            <w:color w:val="auto"/>
          </w:rPr>
          <w:t>600 м</w:t>
        </w:r>
      </w:smartTag>
      <w:r w:rsidRPr="003B2542">
        <w:rPr>
          <w:color w:val="auto"/>
        </w:rPr>
        <w:t xml:space="preserve"> восточнее от трассы Казань-Йошкар-Ола, углубление с черным вязким веществом, в местах разрушения бетонных стен (нефтепродукты 40 ПДК).</w:t>
      </w:r>
    </w:p>
    <w:p w:rsidR="008445F6" w:rsidRPr="003B2542" w:rsidRDefault="008445F6" w:rsidP="008445F6">
      <w:pPr>
        <w:pStyle w:val="a5"/>
        <w:rPr>
          <w:color w:val="auto"/>
        </w:rPr>
      </w:pPr>
      <w:r w:rsidRPr="003B2542">
        <w:rPr>
          <w:color w:val="auto"/>
        </w:rPr>
        <w:t>В рамках план графика работ по обследованию почвенного покрова памятников природы регионального значения и государственных природных заказников Республики Татарстан было отобрано и проанализировано 5 проб почвы:</w:t>
      </w:r>
      <w:r w:rsidRPr="003B2542">
        <w:rPr>
          <w:b/>
          <w:color w:val="auto"/>
        </w:rPr>
        <w:t xml:space="preserve"> </w:t>
      </w:r>
      <w:proofErr w:type="spellStart"/>
      <w:proofErr w:type="gramStart"/>
      <w:r w:rsidRPr="003B2542">
        <w:rPr>
          <w:color w:val="auto"/>
        </w:rPr>
        <w:t>Верхнеуслонский</w:t>
      </w:r>
      <w:proofErr w:type="spellEnd"/>
      <w:r w:rsidRPr="003B2542">
        <w:rPr>
          <w:color w:val="auto"/>
        </w:rPr>
        <w:t xml:space="preserve"> район, </w:t>
      </w:r>
      <w:proofErr w:type="spellStart"/>
      <w:r w:rsidRPr="003B2542">
        <w:rPr>
          <w:color w:val="auto"/>
        </w:rPr>
        <w:t>Зоостанция</w:t>
      </w:r>
      <w:proofErr w:type="spellEnd"/>
      <w:r w:rsidRPr="003B2542">
        <w:rPr>
          <w:color w:val="auto"/>
        </w:rPr>
        <w:t xml:space="preserve"> </w:t>
      </w:r>
      <w:proofErr w:type="spellStart"/>
      <w:r w:rsidRPr="003B2542">
        <w:rPr>
          <w:color w:val="auto"/>
        </w:rPr>
        <w:t>КГУ-массив</w:t>
      </w:r>
      <w:proofErr w:type="spellEnd"/>
      <w:r w:rsidRPr="003B2542">
        <w:rPr>
          <w:color w:val="auto"/>
        </w:rPr>
        <w:t xml:space="preserve"> Дачный; </w:t>
      </w:r>
      <w:proofErr w:type="spellStart"/>
      <w:r w:rsidRPr="003B2542">
        <w:rPr>
          <w:color w:val="auto"/>
        </w:rPr>
        <w:t>Высокогорский</w:t>
      </w:r>
      <w:proofErr w:type="spellEnd"/>
      <w:r w:rsidRPr="003B2542">
        <w:rPr>
          <w:color w:val="auto"/>
        </w:rPr>
        <w:t xml:space="preserve"> район </w:t>
      </w:r>
      <w:proofErr w:type="spellStart"/>
      <w:r w:rsidRPr="003B2542">
        <w:rPr>
          <w:color w:val="auto"/>
        </w:rPr>
        <w:t>Семиозерский</w:t>
      </w:r>
      <w:proofErr w:type="spellEnd"/>
      <w:r w:rsidRPr="003B2542">
        <w:rPr>
          <w:color w:val="auto"/>
        </w:rPr>
        <w:t xml:space="preserve"> лес; </w:t>
      </w:r>
      <w:proofErr w:type="spellStart"/>
      <w:r w:rsidRPr="003B2542">
        <w:rPr>
          <w:color w:val="auto"/>
        </w:rPr>
        <w:t>Зеленодольский</w:t>
      </w:r>
      <w:proofErr w:type="spellEnd"/>
      <w:r w:rsidRPr="003B2542">
        <w:rPr>
          <w:color w:val="auto"/>
        </w:rPr>
        <w:t xml:space="preserve"> район, Ильинская балка; Рыбно - </w:t>
      </w:r>
      <w:proofErr w:type="spellStart"/>
      <w:r w:rsidRPr="003B2542">
        <w:rPr>
          <w:color w:val="auto"/>
        </w:rPr>
        <w:t>Слободский</w:t>
      </w:r>
      <w:proofErr w:type="spellEnd"/>
      <w:r w:rsidRPr="003B2542">
        <w:rPr>
          <w:color w:val="auto"/>
        </w:rPr>
        <w:t xml:space="preserve"> район, Лесные кул</w:t>
      </w:r>
      <w:r w:rsidRPr="003B2542">
        <w:rPr>
          <w:color w:val="auto"/>
        </w:rPr>
        <w:t>ь</w:t>
      </w:r>
      <w:r w:rsidRPr="003B2542">
        <w:rPr>
          <w:color w:val="auto"/>
        </w:rPr>
        <w:t xml:space="preserve">туры лиственницы 1906 года; </w:t>
      </w:r>
      <w:proofErr w:type="spellStart"/>
      <w:r w:rsidRPr="003B2542">
        <w:rPr>
          <w:color w:val="auto"/>
        </w:rPr>
        <w:t>Вахитовский</w:t>
      </w:r>
      <w:proofErr w:type="spellEnd"/>
      <w:r w:rsidRPr="003B2542">
        <w:rPr>
          <w:color w:val="auto"/>
        </w:rPr>
        <w:t xml:space="preserve"> район г. Казани, Казанский дендрарий.</w:t>
      </w:r>
      <w:proofErr w:type="gramEnd"/>
      <w:r w:rsidRPr="003B2542">
        <w:rPr>
          <w:color w:val="auto"/>
        </w:rPr>
        <w:t xml:space="preserve"> Превышения относительно ПДК почвы не выявлены.</w:t>
      </w:r>
    </w:p>
    <w:p w:rsidR="008445F6" w:rsidRDefault="008445F6" w:rsidP="002B47A0">
      <w:pPr>
        <w:overflowPunct w:val="0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bCs/>
          <w:i/>
          <w:caps/>
          <w:sz w:val="24"/>
          <w:szCs w:val="24"/>
        </w:rPr>
      </w:pPr>
    </w:p>
    <w:p w:rsidR="008445F6" w:rsidRDefault="008445F6" w:rsidP="0084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</w:pPr>
      <w:r w:rsidRPr="0072407F"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  <w:t>Отдел биологического контроля</w:t>
      </w:r>
    </w:p>
    <w:p w:rsidR="008445F6" w:rsidRPr="002B47A0" w:rsidRDefault="008445F6" w:rsidP="008445F6">
      <w:pPr>
        <w:pStyle w:val="a5"/>
        <w:rPr>
          <w:color w:val="auto"/>
        </w:rPr>
      </w:pPr>
      <w:r w:rsidRPr="002B47A0">
        <w:rPr>
          <w:color w:val="auto"/>
        </w:rPr>
        <w:t xml:space="preserve">В 2014 г. подразделением </w:t>
      </w:r>
      <w:proofErr w:type="spellStart"/>
      <w:r w:rsidRPr="002B47A0">
        <w:rPr>
          <w:color w:val="auto"/>
        </w:rPr>
        <w:t>биотестирования</w:t>
      </w:r>
      <w:proofErr w:type="spellEnd"/>
      <w:r w:rsidRPr="002B47A0">
        <w:rPr>
          <w:color w:val="auto"/>
        </w:rPr>
        <w:t xml:space="preserve"> и гидробиологических методов анализа ЦСИАК было отобрано 581 проба и проведено 945 анализов. Из них на острую токсичность исследовано 531 проба (895 анализов) природных и сточных вод, почвы, донных отложений и отходов. На гидробиологический анализ проанализировано 50 проб (50 анализов) природных вод. </w:t>
      </w:r>
      <w:proofErr w:type="gramStart"/>
      <w:r w:rsidRPr="002B47A0">
        <w:rPr>
          <w:color w:val="auto"/>
        </w:rPr>
        <w:t xml:space="preserve">Из общего количества проб исследованных на острую токсичность, природные воды составили 356 проб (575 анализов), сточные воды - 52 пробы (92 анализа), снеговые свалки - 1 проба (2 анализа), снежного </w:t>
      </w:r>
      <w:r w:rsidRPr="002B47A0">
        <w:rPr>
          <w:color w:val="auto"/>
        </w:rPr>
        <w:lastRenderedPageBreak/>
        <w:t>покрова - 3 пробы (6 анализов), почвы - 64 пробы (113 анализов), донные отложения – 2 пробы (2 анализа), отходы производства и потребления - 53 пробы (105 анализов).</w:t>
      </w:r>
      <w:proofErr w:type="gramEnd"/>
    </w:p>
    <w:p w:rsidR="008445F6" w:rsidRPr="002B47A0" w:rsidRDefault="008445F6" w:rsidP="008445F6">
      <w:pPr>
        <w:pStyle w:val="a5"/>
        <w:rPr>
          <w:color w:val="auto"/>
        </w:rPr>
      </w:pPr>
      <w:r w:rsidRPr="002B47A0">
        <w:rPr>
          <w:color w:val="auto"/>
        </w:rPr>
        <w:t>Всего нестандартными признаны 66 анализов в 49 пробах, что составляет 7% от общего количества анализов и 9% от общего количества проб, соответственно. Ситуация несколько улучшилась по сравнению с 2013 г., когда процент нестандартных анализов составлял 15,6%, нестандартных проб - 19,5%.</w:t>
      </w:r>
    </w:p>
    <w:p w:rsidR="008445F6" w:rsidRPr="002B47A0" w:rsidRDefault="008445F6" w:rsidP="008445F6">
      <w:pPr>
        <w:pStyle w:val="a5"/>
        <w:rPr>
          <w:color w:val="auto"/>
        </w:rPr>
      </w:pPr>
      <w:r w:rsidRPr="002B47A0">
        <w:rPr>
          <w:color w:val="auto"/>
        </w:rPr>
        <w:t>В природной воде нестандартной признана одна проба и один анализ, что составляет 0,2% от общего количества анализов, проведенных в природной воде. Проба природной воды отобрана из безымянного озера, возле д. Воронино, в 50 м от разлива жидкого отхода на рельеф местности с последующим стеканием в озеро (Кр=1,1; протокол № 993 от 26.11.2014).</w:t>
      </w:r>
    </w:p>
    <w:p w:rsidR="008445F6" w:rsidRPr="002B47A0" w:rsidRDefault="008445F6" w:rsidP="008445F6">
      <w:pPr>
        <w:pStyle w:val="a5"/>
        <w:rPr>
          <w:color w:val="auto"/>
        </w:rPr>
      </w:pPr>
      <w:r w:rsidRPr="002B47A0">
        <w:rPr>
          <w:color w:val="auto"/>
        </w:rPr>
        <w:t>В сточной воде нестандартными являются 12 анализов в 10 пробах, что составляет 13% от общего количества анализов, проведенных в сточной воде. В талой воде от снежных свалок и снежного покрова нестандартными признаны 2 анализа в 1 пробе (25% от общего количества анализов талых вод). Водная вытяжка из почв была нестандартной в 14 анализах (в 13 пробах почвы), что составляет 12% от общего количества анализов водной вытяжки из почв и 20% от общего количества проб почвы. В 2014 г. более чем в 2 раза уменьшилось количество нестандартных проб в проверенных отходах производства и потребления. В 2014 г. число нестандартных проб составляет 45% против 96% в 2013 г.</w:t>
      </w:r>
    </w:p>
    <w:p w:rsidR="008445F6" w:rsidRDefault="008445F6" w:rsidP="008445F6">
      <w:pPr>
        <w:pStyle w:val="a5"/>
        <w:rPr>
          <w:color w:val="auto"/>
          <w:szCs w:val="28"/>
        </w:rPr>
      </w:pPr>
      <w:r w:rsidRPr="002B47A0">
        <w:rPr>
          <w:color w:val="auto"/>
          <w:szCs w:val="28"/>
        </w:rPr>
        <w:t>В целом, Центральной СИАК в 2014 г. на токсикологический анализ было отобрано и проанализировано приблизительно столько же проб, что и в 2013 г. (531 проба в 2014 г. и 534 пробы в 2013 г.). Общее количество проб на токсикологический анализ в 2014 г. увеличилось за счет проб природных вод (в 1,3 раза), почв, отходов и донных отложений (в 1,3 раза) и уменьшилось за счет сточных вод (в 2,8 раза) по сравнению с 2013 г. (рис. 1).</w:t>
      </w:r>
    </w:p>
    <w:p w:rsidR="008445F6" w:rsidRPr="002B47A0" w:rsidRDefault="008445F6" w:rsidP="008445F6">
      <w:pPr>
        <w:pStyle w:val="a5"/>
        <w:rPr>
          <w:color w:val="auto"/>
          <w:szCs w:val="28"/>
        </w:rPr>
      </w:pPr>
    </w:p>
    <w:p w:rsidR="008445F6" w:rsidRPr="00737C8B" w:rsidRDefault="008445F6" w:rsidP="00844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  <w:r w:rsidRPr="00737C8B"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>Отдел контроля промышленных выбросов и</w:t>
      </w:r>
    </w:p>
    <w:p w:rsidR="008445F6" w:rsidRDefault="008445F6" w:rsidP="008445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</w:pPr>
      <w:r w:rsidRPr="00737C8B"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>атмосферного воздуха.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>В 2014 году подразделением контроля атмосферного воздуха и промышленных выбросов ЦСИАК в рамках государственного надзора проведен контроль качества промышленных выбросов 35 предприятий. Проверено 64 источника выброса, отобрано 154 пробы промышленных выбросов, получено 235 результатов анализа. Превышения нормативов ПДВ/ВСВ обнаружены на следующих предприятиях: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 xml:space="preserve">- ООО «Оникс» по оксиду углерода в 7,8 раз, 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>- ООО «</w:t>
      </w:r>
      <w:proofErr w:type="spellStart"/>
      <w:r w:rsidRPr="008445F6">
        <w:rPr>
          <w:color w:val="auto"/>
          <w:szCs w:val="24"/>
        </w:rPr>
        <w:t>ТранзитСити</w:t>
      </w:r>
      <w:proofErr w:type="spellEnd"/>
      <w:r w:rsidRPr="008445F6">
        <w:rPr>
          <w:color w:val="auto"/>
          <w:szCs w:val="24"/>
        </w:rPr>
        <w:t xml:space="preserve">» по оксиду углерода в 3,1 раза, 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proofErr w:type="gramStart"/>
      <w:r w:rsidRPr="008445F6">
        <w:rPr>
          <w:color w:val="auto"/>
          <w:szCs w:val="24"/>
        </w:rPr>
        <w:t>- ООО «</w:t>
      </w:r>
      <w:proofErr w:type="spellStart"/>
      <w:r w:rsidRPr="008445F6">
        <w:rPr>
          <w:color w:val="auto"/>
          <w:szCs w:val="24"/>
        </w:rPr>
        <w:t>Тароремонтное</w:t>
      </w:r>
      <w:proofErr w:type="spellEnd"/>
      <w:r w:rsidRPr="008445F6">
        <w:rPr>
          <w:color w:val="auto"/>
          <w:szCs w:val="24"/>
        </w:rPr>
        <w:t xml:space="preserve"> предприятие»: источник 0004 по оксиду углерода в 28,1 раз; по оксиду азота в 16 раз; по диоксиду азота в 3,8 раз; по ангидриду сернистому в 48,6 раз, источник 0005 по оксиду углерода в 3,1 раз, по оксиду азота в 1,4 раза, по ангидриду сернистому в 6,7 раз</w:t>
      </w:r>
      <w:proofErr w:type="gramEnd"/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 xml:space="preserve">-ООО «АЦ «Казань» по ксилолу в 9,6 раза; по изопропиловому спирту в 201,3 раза; по </w:t>
      </w:r>
      <w:proofErr w:type="spellStart"/>
      <w:r w:rsidRPr="008445F6">
        <w:rPr>
          <w:color w:val="auto"/>
          <w:szCs w:val="24"/>
        </w:rPr>
        <w:t>бутилацетату</w:t>
      </w:r>
      <w:proofErr w:type="spellEnd"/>
      <w:r w:rsidRPr="008445F6">
        <w:rPr>
          <w:color w:val="auto"/>
          <w:szCs w:val="24"/>
        </w:rPr>
        <w:t xml:space="preserve"> в 1944 раза; по </w:t>
      </w:r>
      <w:proofErr w:type="spellStart"/>
      <w:r w:rsidRPr="008445F6">
        <w:rPr>
          <w:color w:val="auto"/>
          <w:szCs w:val="24"/>
        </w:rPr>
        <w:t>н-бутиловому</w:t>
      </w:r>
      <w:proofErr w:type="spellEnd"/>
      <w:r w:rsidRPr="008445F6">
        <w:rPr>
          <w:color w:val="auto"/>
          <w:szCs w:val="24"/>
        </w:rPr>
        <w:t xml:space="preserve"> спирту </w:t>
      </w:r>
      <w:proofErr w:type="gramStart"/>
      <w:r w:rsidRPr="008445F6">
        <w:rPr>
          <w:color w:val="auto"/>
          <w:szCs w:val="24"/>
        </w:rPr>
        <w:t>в</w:t>
      </w:r>
      <w:proofErr w:type="gramEnd"/>
      <w:r w:rsidRPr="008445F6">
        <w:rPr>
          <w:color w:val="auto"/>
          <w:szCs w:val="24"/>
        </w:rPr>
        <w:t xml:space="preserve"> 215,9 раза.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 xml:space="preserve">Совместно с Прокуратурой </w:t>
      </w:r>
      <w:proofErr w:type="gramStart"/>
      <w:r w:rsidRPr="008445F6">
        <w:rPr>
          <w:color w:val="auto"/>
          <w:szCs w:val="24"/>
        </w:rPr>
        <w:t>Ново-Савиновского</w:t>
      </w:r>
      <w:proofErr w:type="gramEnd"/>
      <w:r w:rsidRPr="008445F6">
        <w:rPr>
          <w:color w:val="auto"/>
          <w:szCs w:val="24"/>
        </w:rPr>
        <w:t xml:space="preserve"> района был проведен контроль </w:t>
      </w:r>
      <w:proofErr w:type="spellStart"/>
      <w:r w:rsidRPr="008445F6">
        <w:rPr>
          <w:color w:val="auto"/>
          <w:szCs w:val="24"/>
        </w:rPr>
        <w:t>промвыбросов</w:t>
      </w:r>
      <w:proofErr w:type="spellEnd"/>
      <w:r w:rsidRPr="008445F6">
        <w:rPr>
          <w:color w:val="auto"/>
          <w:szCs w:val="24"/>
        </w:rPr>
        <w:t xml:space="preserve"> на предприятиях города: ОАО «Генерирующая компания ТЭЦ-2», котельная «</w:t>
      </w:r>
      <w:proofErr w:type="spellStart"/>
      <w:r w:rsidRPr="008445F6">
        <w:rPr>
          <w:color w:val="auto"/>
          <w:szCs w:val="24"/>
        </w:rPr>
        <w:t>Савиново</w:t>
      </w:r>
      <w:proofErr w:type="spellEnd"/>
      <w:r w:rsidRPr="008445F6">
        <w:rPr>
          <w:color w:val="auto"/>
          <w:szCs w:val="24"/>
        </w:rPr>
        <w:t xml:space="preserve">» и ОАО «Булочно-кондитерский комбинат». </w:t>
      </w:r>
    </w:p>
    <w:p w:rsidR="008445F6" w:rsidRPr="008445F6" w:rsidRDefault="008445F6" w:rsidP="008445F6">
      <w:pPr>
        <w:pStyle w:val="a5"/>
        <w:rPr>
          <w:color w:val="auto"/>
          <w:szCs w:val="24"/>
        </w:rPr>
      </w:pPr>
      <w:r w:rsidRPr="008445F6">
        <w:rPr>
          <w:color w:val="auto"/>
          <w:szCs w:val="24"/>
        </w:rPr>
        <w:tab/>
        <w:t>Выявлено превышение нормативов ПДВ в котельной ОАО «Булочно-кондитерский комбинат» по оксиду углерода в 44,3 раза.</w:t>
      </w:r>
    </w:p>
    <w:p w:rsidR="008445F6" w:rsidRPr="008445F6" w:rsidRDefault="008445F6" w:rsidP="008445F6">
      <w:pPr>
        <w:spacing w:after="0" w:line="18" w:lineRule="atLeast"/>
        <w:ind w:firstLine="567"/>
        <w:jc w:val="both"/>
        <w:rPr>
          <w:rFonts w:ascii="Times New Roman" w:hAnsi="Times New Roman"/>
        </w:rPr>
      </w:pPr>
      <w:r w:rsidRPr="008445F6">
        <w:rPr>
          <w:rFonts w:ascii="Times New Roman" w:hAnsi="Times New Roman"/>
          <w:sz w:val="23"/>
          <w:szCs w:val="24"/>
        </w:rPr>
        <w:tab/>
      </w:r>
      <w:proofErr w:type="gramStart"/>
      <w:r w:rsidRPr="008445F6">
        <w:rPr>
          <w:rStyle w:val="a6"/>
          <w:rFonts w:eastAsia="Calibri"/>
          <w:color w:val="auto"/>
        </w:rPr>
        <w:t xml:space="preserve">По план-графику работ на </w:t>
      </w:r>
      <w:smartTag w:uri="urn:schemas-microsoft-com:office:smarttags" w:element="metricconverter">
        <w:smartTagPr>
          <w:attr w:name="ProductID" w:val="2014 г"/>
        </w:smartTagPr>
        <w:r w:rsidRPr="008445F6">
          <w:rPr>
            <w:rStyle w:val="a6"/>
            <w:rFonts w:eastAsia="Calibri"/>
            <w:color w:val="auto"/>
          </w:rPr>
          <w:t>2014 г</w:t>
        </w:r>
      </w:smartTag>
      <w:r w:rsidRPr="008445F6">
        <w:rPr>
          <w:rStyle w:val="a6"/>
          <w:rFonts w:eastAsia="Calibri"/>
          <w:color w:val="auto"/>
        </w:rPr>
        <w:t>. ежемесячно проводилась оценка качества и уровня загрязнения  атмосферного воздуха на границе СЗЗ 17 предприятий: таких как ОАО «</w:t>
      </w:r>
      <w:proofErr w:type="spellStart"/>
      <w:r w:rsidRPr="008445F6">
        <w:rPr>
          <w:rStyle w:val="a6"/>
          <w:rFonts w:eastAsia="Calibri"/>
          <w:color w:val="auto"/>
        </w:rPr>
        <w:t>Нэфис</w:t>
      </w:r>
      <w:proofErr w:type="spellEnd"/>
      <w:r w:rsidRPr="008445F6">
        <w:rPr>
          <w:rStyle w:val="a6"/>
          <w:rFonts w:eastAsia="Calibri"/>
          <w:color w:val="auto"/>
        </w:rPr>
        <w:t xml:space="preserve"> </w:t>
      </w:r>
      <w:proofErr w:type="spellStart"/>
      <w:r w:rsidRPr="008445F6">
        <w:rPr>
          <w:rStyle w:val="a6"/>
          <w:rFonts w:eastAsia="Calibri"/>
          <w:color w:val="auto"/>
        </w:rPr>
        <w:t>Косметикс</w:t>
      </w:r>
      <w:proofErr w:type="spellEnd"/>
      <w:r w:rsidRPr="008445F6">
        <w:rPr>
          <w:rStyle w:val="a6"/>
          <w:rFonts w:eastAsia="Calibri"/>
          <w:color w:val="auto"/>
        </w:rPr>
        <w:t>», ФКУ ИК-2 УФСИН России по РТ, ОАО «</w:t>
      </w:r>
      <w:proofErr w:type="spellStart"/>
      <w:r w:rsidRPr="008445F6">
        <w:rPr>
          <w:rStyle w:val="a6"/>
          <w:rFonts w:eastAsia="Calibri"/>
          <w:color w:val="auto"/>
        </w:rPr>
        <w:t>Казаньоргсинтез</w:t>
      </w:r>
      <w:proofErr w:type="spellEnd"/>
      <w:r w:rsidRPr="008445F6">
        <w:rPr>
          <w:rStyle w:val="a6"/>
          <w:rFonts w:eastAsia="Calibri"/>
          <w:color w:val="auto"/>
        </w:rPr>
        <w:t xml:space="preserve">», ООО </w:t>
      </w:r>
      <w:proofErr w:type="spellStart"/>
      <w:r w:rsidRPr="008445F6">
        <w:rPr>
          <w:rStyle w:val="a6"/>
          <w:rFonts w:eastAsia="Calibri"/>
          <w:color w:val="auto"/>
        </w:rPr>
        <w:t>Аракчинский</w:t>
      </w:r>
      <w:proofErr w:type="spellEnd"/>
      <w:r w:rsidRPr="008445F6">
        <w:rPr>
          <w:rStyle w:val="a6"/>
          <w:rFonts w:eastAsia="Calibri"/>
          <w:color w:val="auto"/>
        </w:rPr>
        <w:t xml:space="preserve"> гипс», ОАО «</w:t>
      </w:r>
      <w:proofErr w:type="spellStart"/>
      <w:r w:rsidRPr="008445F6">
        <w:rPr>
          <w:rStyle w:val="a6"/>
          <w:rFonts w:eastAsia="Calibri"/>
          <w:color w:val="auto"/>
        </w:rPr>
        <w:t>Тасма-Холдинг</w:t>
      </w:r>
      <w:proofErr w:type="spellEnd"/>
      <w:r w:rsidRPr="008445F6">
        <w:rPr>
          <w:rStyle w:val="a6"/>
          <w:rFonts w:eastAsia="Calibri"/>
          <w:color w:val="auto"/>
        </w:rPr>
        <w:t>», ОАО «</w:t>
      </w:r>
      <w:proofErr w:type="spellStart"/>
      <w:r w:rsidRPr="008445F6">
        <w:rPr>
          <w:rStyle w:val="a6"/>
          <w:rFonts w:eastAsia="Calibri"/>
          <w:color w:val="auto"/>
        </w:rPr>
        <w:t>Химград</w:t>
      </w:r>
      <w:proofErr w:type="spellEnd"/>
      <w:r w:rsidRPr="008445F6">
        <w:rPr>
          <w:rStyle w:val="a6"/>
          <w:rFonts w:eastAsia="Calibri"/>
          <w:color w:val="auto"/>
        </w:rPr>
        <w:t>» и др. Также проведен контроль качества атмосферного воздуха по жалобам населения на 141 объекте.</w:t>
      </w:r>
      <w:proofErr w:type="gramEnd"/>
      <w:r w:rsidRPr="008445F6">
        <w:rPr>
          <w:rStyle w:val="a6"/>
          <w:rFonts w:eastAsia="Calibri"/>
          <w:color w:val="auto"/>
        </w:rPr>
        <w:t xml:space="preserve"> </w:t>
      </w:r>
      <w:r w:rsidRPr="008445F6">
        <w:rPr>
          <w:rFonts w:ascii="Times New Roman" w:hAnsi="Times New Roman"/>
        </w:rPr>
        <w:t xml:space="preserve">Всего за 2014 год подразделением ЦСИАК отобрано 1544 пробы атмосферного воздуха, получено 2262 результата анализа. Превышение </w:t>
      </w:r>
      <w:proofErr w:type="spellStart"/>
      <w:r w:rsidRPr="008445F6">
        <w:rPr>
          <w:rFonts w:ascii="Times New Roman" w:hAnsi="Times New Roman"/>
        </w:rPr>
        <w:t>ПДК</w:t>
      </w:r>
      <w:r w:rsidRPr="008445F6">
        <w:rPr>
          <w:rFonts w:ascii="Times New Roman" w:hAnsi="Times New Roman"/>
          <w:vertAlign w:val="subscript"/>
        </w:rPr>
        <w:t>м</w:t>
      </w:r>
      <w:proofErr w:type="gramStart"/>
      <w:r w:rsidRPr="008445F6">
        <w:rPr>
          <w:rFonts w:ascii="Times New Roman" w:hAnsi="Times New Roman"/>
          <w:vertAlign w:val="subscript"/>
        </w:rPr>
        <w:t>.р</w:t>
      </w:r>
      <w:proofErr w:type="spellEnd"/>
      <w:proofErr w:type="gramEnd"/>
      <w:r w:rsidRPr="008445F6">
        <w:rPr>
          <w:rFonts w:ascii="Times New Roman" w:hAnsi="Times New Roman"/>
        </w:rPr>
        <w:t xml:space="preserve"> обнаружено: </w:t>
      </w:r>
    </w:p>
    <w:p w:rsidR="008445F6" w:rsidRPr="008445F6" w:rsidRDefault="008445F6" w:rsidP="008445F6">
      <w:pPr>
        <w:pStyle w:val="a5"/>
        <w:rPr>
          <w:color w:val="auto"/>
        </w:rPr>
      </w:pPr>
      <w:r w:rsidRPr="008445F6">
        <w:rPr>
          <w:color w:val="auto"/>
        </w:rPr>
        <w:t xml:space="preserve">-в </w:t>
      </w:r>
      <w:proofErr w:type="spellStart"/>
      <w:r w:rsidRPr="008445F6">
        <w:rPr>
          <w:color w:val="auto"/>
        </w:rPr>
        <w:t>Высокогорском</w:t>
      </w:r>
      <w:proofErr w:type="spellEnd"/>
      <w:r w:rsidRPr="008445F6">
        <w:rPr>
          <w:color w:val="auto"/>
        </w:rPr>
        <w:t xml:space="preserve"> районе, а/</w:t>
      </w:r>
      <w:proofErr w:type="spellStart"/>
      <w:r w:rsidRPr="008445F6">
        <w:rPr>
          <w:color w:val="auto"/>
        </w:rPr>
        <w:t>д</w:t>
      </w:r>
      <w:proofErr w:type="spellEnd"/>
      <w:r w:rsidRPr="008445F6">
        <w:rPr>
          <w:color w:val="auto"/>
        </w:rPr>
        <w:t xml:space="preserve"> Казань-Альдермыш, в </w:t>
      </w:r>
      <w:smartTag w:uri="urn:schemas-microsoft-com:office:smarttags" w:element="metricconverter">
        <w:smartTagPr>
          <w:attr w:name="ProductID" w:val="900 м"/>
        </w:smartTagPr>
        <w:r w:rsidRPr="008445F6">
          <w:rPr>
            <w:color w:val="auto"/>
          </w:rPr>
          <w:t>900 м</w:t>
        </w:r>
      </w:smartTag>
      <w:r w:rsidRPr="008445F6">
        <w:rPr>
          <w:color w:val="auto"/>
        </w:rPr>
        <w:t xml:space="preserve"> от предприятия </w:t>
      </w:r>
      <w:proofErr w:type="spellStart"/>
      <w:r w:rsidRPr="008445F6">
        <w:rPr>
          <w:color w:val="auto"/>
        </w:rPr>
        <w:t>госкорпорации</w:t>
      </w:r>
      <w:proofErr w:type="spellEnd"/>
      <w:r w:rsidRPr="008445F6">
        <w:rPr>
          <w:color w:val="auto"/>
        </w:rPr>
        <w:t xml:space="preserve"> «</w:t>
      </w:r>
      <w:proofErr w:type="spellStart"/>
      <w:r w:rsidRPr="008445F6">
        <w:rPr>
          <w:color w:val="auto"/>
        </w:rPr>
        <w:t>Росатом</w:t>
      </w:r>
      <w:proofErr w:type="spellEnd"/>
      <w:r w:rsidRPr="008445F6">
        <w:rPr>
          <w:color w:val="auto"/>
        </w:rPr>
        <w:t>» по бензолу в 1,1 раза и  по фенолу в 1,1 раза.</w:t>
      </w:r>
    </w:p>
    <w:p w:rsidR="008445F6" w:rsidRPr="008445F6" w:rsidRDefault="008445F6" w:rsidP="008445F6">
      <w:pPr>
        <w:pStyle w:val="a5"/>
        <w:rPr>
          <w:color w:val="auto"/>
        </w:rPr>
      </w:pPr>
      <w:r w:rsidRPr="008445F6">
        <w:rPr>
          <w:color w:val="auto"/>
        </w:rPr>
        <w:t>-в Кировском районе, д. Воронино (место сброса жидких отходов) по фенолу в 1,4 раза, по формальдегиду в 1,62 раза, по бензолу в 2,9 раз, по стиролу в 1,85 раз</w:t>
      </w:r>
    </w:p>
    <w:p w:rsidR="008445F6" w:rsidRPr="008445F6" w:rsidRDefault="008445F6" w:rsidP="008445F6">
      <w:pPr>
        <w:pStyle w:val="a5"/>
        <w:rPr>
          <w:color w:val="auto"/>
        </w:rPr>
      </w:pPr>
      <w:r w:rsidRPr="008445F6">
        <w:rPr>
          <w:color w:val="auto"/>
        </w:rPr>
        <w:t>-на перекрестке ул. Техническая и ул. Тихорецкая по сероводороду в 1,99 раз.</w:t>
      </w:r>
    </w:p>
    <w:p w:rsidR="008445F6" w:rsidRPr="008445F6" w:rsidRDefault="008445F6" w:rsidP="0084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</w:pPr>
    </w:p>
    <w:p w:rsidR="008445F6" w:rsidRDefault="008445F6" w:rsidP="00844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</w:pPr>
      <w:r w:rsidRPr="0005640C"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 xml:space="preserve">Метрологический </w:t>
      </w:r>
      <w:r>
        <w:rPr>
          <w:rFonts w:ascii="Times New Roman" w:eastAsia="Times New Roman" w:hAnsi="Times New Roman"/>
          <w:b/>
          <w:bCs/>
          <w:i/>
          <w:iCs/>
          <w:sz w:val="28"/>
          <w:szCs w:val="24"/>
          <w:lang w:eastAsia="ru-RU"/>
        </w:rPr>
        <w:t>контроль</w:t>
      </w:r>
    </w:p>
    <w:p w:rsidR="00F4468D" w:rsidRPr="00FC7789" w:rsidRDefault="00F4468D" w:rsidP="00FC7789">
      <w:pPr>
        <w:pStyle w:val="a5"/>
        <w:rPr>
          <w:color w:val="auto"/>
        </w:rPr>
      </w:pPr>
      <w:r w:rsidRPr="00FC7789">
        <w:rPr>
          <w:color w:val="auto"/>
        </w:rPr>
        <w:t xml:space="preserve">Метрологическое подразделение Центральной </w:t>
      </w:r>
      <w:r w:rsidR="002B69FF" w:rsidRPr="00FC7789">
        <w:rPr>
          <w:color w:val="auto"/>
        </w:rPr>
        <w:t>специализированной инспекции аналитического контроля</w:t>
      </w:r>
      <w:r w:rsidRPr="00FC7789">
        <w:rPr>
          <w:color w:val="auto"/>
        </w:rPr>
        <w:t xml:space="preserve"> </w:t>
      </w:r>
      <w:r w:rsidR="00FF31E3" w:rsidRPr="00FC7789">
        <w:rPr>
          <w:color w:val="auto"/>
        </w:rPr>
        <w:t xml:space="preserve">(ЦСИАК) </w:t>
      </w:r>
      <w:r w:rsidRPr="00FC7789">
        <w:rPr>
          <w:color w:val="auto"/>
        </w:rPr>
        <w:t xml:space="preserve">проводит политику по обеспечению единства и требуемой точности измерений с целью </w:t>
      </w:r>
      <w:proofErr w:type="gramStart"/>
      <w:r w:rsidRPr="00FC7789">
        <w:rPr>
          <w:color w:val="auto"/>
        </w:rPr>
        <w:t xml:space="preserve">обеспечения качества аналитической деятельности </w:t>
      </w:r>
      <w:r w:rsidR="00FD0781" w:rsidRPr="00FC7789">
        <w:rPr>
          <w:color w:val="auto"/>
        </w:rPr>
        <w:t>специализированных инспекци</w:t>
      </w:r>
      <w:r w:rsidR="008C04E3" w:rsidRPr="00FC7789">
        <w:rPr>
          <w:color w:val="auto"/>
        </w:rPr>
        <w:t>й</w:t>
      </w:r>
      <w:r w:rsidR="00FD0781" w:rsidRPr="00FC7789">
        <w:rPr>
          <w:color w:val="auto"/>
        </w:rPr>
        <w:t xml:space="preserve"> аналитического контроля территориальных</w:t>
      </w:r>
      <w:proofErr w:type="gramEnd"/>
      <w:r w:rsidR="00FD0781" w:rsidRPr="00FC7789">
        <w:rPr>
          <w:color w:val="auto"/>
        </w:rPr>
        <w:t xml:space="preserve"> управлений (</w:t>
      </w:r>
      <w:r w:rsidRPr="00FC7789">
        <w:rPr>
          <w:color w:val="auto"/>
        </w:rPr>
        <w:t>СИАК</w:t>
      </w:r>
      <w:r w:rsidR="00FD0781" w:rsidRPr="00FC7789">
        <w:rPr>
          <w:color w:val="auto"/>
        </w:rPr>
        <w:t xml:space="preserve"> ТУ)</w:t>
      </w:r>
      <w:r w:rsidRPr="00FC7789">
        <w:rPr>
          <w:color w:val="auto"/>
        </w:rPr>
        <w:t xml:space="preserve">, которая является основой для принятия решений по предотвращению и ликвидации загрязнения окружающей природной среды. В </w:t>
      </w:r>
      <w:r w:rsidRPr="00FC7789">
        <w:rPr>
          <w:color w:val="auto"/>
        </w:rPr>
        <w:lastRenderedPageBreak/>
        <w:t xml:space="preserve">плановом порядке специалисты метрологического подразделения организуют работу по поверке средств измерений и аттестации испытательного оборудования, поддерживают в актуализированном виде нормативную </w:t>
      </w:r>
      <w:r w:rsidR="00137418" w:rsidRPr="00FC7789">
        <w:rPr>
          <w:color w:val="auto"/>
        </w:rPr>
        <w:t xml:space="preserve">и методическую </w:t>
      </w:r>
      <w:r w:rsidRPr="00FC7789">
        <w:rPr>
          <w:color w:val="auto"/>
        </w:rPr>
        <w:t xml:space="preserve">документацию, проводят внутренний экспериментальный контроль </w:t>
      </w:r>
      <w:r w:rsidR="002B69FF" w:rsidRPr="00FC7789">
        <w:rPr>
          <w:color w:val="auto"/>
        </w:rPr>
        <w:t xml:space="preserve">качества </w:t>
      </w:r>
      <w:r w:rsidRPr="00FC7789">
        <w:rPr>
          <w:color w:val="auto"/>
        </w:rPr>
        <w:t xml:space="preserve">результатов измерений в подразделениях ЦСИАК, а также внешний экспериментальный контроль </w:t>
      </w:r>
      <w:r w:rsidR="002B69FF" w:rsidRPr="00FC7789">
        <w:rPr>
          <w:color w:val="auto"/>
        </w:rPr>
        <w:t xml:space="preserve">качества </w:t>
      </w:r>
      <w:r w:rsidRPr="00FC7789">
        <w:rPr>
          <w:color w:val="auto"/>
        </w:rPr>
        <w:t>результатов измерений в СИАК ТУ.</w:t>
      </w:r>
    </w:p>
    <w:p w:rsidR="00137418" w:rsidRPr="00FC7789" w:rsidRDefault="00F4468D" w:rsidP="00FC7789">
      <w:pPr>
        <w:pStyle w:val="a5"/>
        <w:rPr>
          <w:color w:val="auto"/>
        </w:rPr>
      </w:pPr>
      <w:r w:rsidRPr="00FC7789">
        <w:rPr>
          <w:color w:val="auto"/>
        </w:rPr>
        <w:t>Ежемесячно, в сроки, установленные приказом министра экологии и природных ресурсов Республики Татарстан, специалисты метрологического подразделения обобщали</w:t>
      </w:r>
      <w:r w:rsidR="008C3591" w:rsidRPr="00FC7789">
        <w:rPr>
          <w:color w:val="auto"/>
        </w:rPr>
        <w:t xml:space="preserve"> </w:t>
      </w:r>
      <w:r w:rsidRPr="00FC7789">
        <w:rPr>
          <w:color w:val="auto"/>
        </w:rPr>
        <w:t>отчеты подразделений ЦСИАК и СИАК ТУ о выполнении планов-графиков работ.</w:t>
      </w:r>
    </w:p>
    <w:p w:rsidR="00F4468D" w:rsidRPr="00FC7789" w:rsidRDefault="00F4468D" w:rsidP="00FC7789">
      <w:pPr>
        <w:pStyle w:val="a5"/>
        <w:rPr>
          <w:color w:val="auto"/>
        </w:rPr>
      </w:pPr>
      <w:r w:rsidRPr="00FC7789">
        <w:rPr>
          <w:color w:val="auto"/>
        </w:rPr>
        <w:t>С целью поддержания эколого-аналитической деятельности на современном уровне</w:t>
      </w:r>
      <w:r w:rsidR="00585050" w:rsidRPr="00FC7789">
        <w:rPr>
          <w:color w:val="auto"/>
        </w:rPr>
        <w:t>, при помощи метрологического подразделения специалисты СИАК</w:t>
      </w:r>
      <w:r w:rsidRPr="00FC7789">
        <w:rPr>
          <w:color w:val="auto"/>
        </w:rPr>
        <w:t xml:space="preserve"> своевременно осваивают и внедряют новые методы о</w:t>
      </w:r>
      <w:r w:rsidR="00FF31E3" w:rsidRPr="00FC7789">
        <w:rPr>
          <w:color w:val="auto"/>
        </w:rPr>
        <w:t>пределения загрязняющих веществ</w:t>
      </w:r>
      <w:r w:rsidRPr="00FC7789">
        <w:rPr>
          <w:color w:val="auto"/>
        </w:rPr>
        <w:t>.</w:t>
      </w:r>
    </w:p>
    <w:p w:rsidR="00137418" w:rsidRPr="00FC7789" w:rsidRDefault="00F4468D" w:rsidP="00FC7789">
      <w:pPr>
        <w:pStyle w:val="a5"/>
        <w:rPr>
          <w:color w:val="auto"/>
        </w:rPr>
      </w:pPr>
      <w:r w:rsidRPr="00FC7789">
        <w:rPr>
          <w:color w:val="auto"/>
        </w:rPr>
        <w:t xml:space="preserve">В рамках </w:t>
      </w:r>
      <w:proofErr w:type="gramStart"/>
      <w:r w:rsidR="00FD0781" w:rsidRPr="00FC7789">
        <w:rPr>
          <w:color w:val="auto"/>
        </w:rPr>
        <w:t xml:space="preserve">графика </w:t>
      </w:r>
      <w:r w:rsidRPr="00FC7789">
        <w:rPr>
          <w:color w:val="auto"/>
        </w:rPr>
        <w:t>проведения внешнего контроля элементов системы качества</w:t>
      </w:r>
      <w:proofErr w:type="gramEnd"/>
      <w:r w:rsidRPr="00FC7789">
        <w:rPr>
          <w:color w:val="auto"/>
        </w:rPr>
        <w:t xml:space="preserve"> в </w:t>
      </w:r>
      <w:r w:rsidR="005D1D5E" w:rsidRPr="00FC7789">
        <w:rPr>
          <w:color w:val="auto"/>
        </w:rPr>
        <w:t xml:space="preserve">июне, </w:t>
      </w:r>
      <w:r w:rsidR="00647428" w:rsidRPr="00FC7789">
        <w:rPr>
          <w:color w:val="auto"/>
        </w:rPr>
        <w:t xml:space="preserve">июле и </w:t>
      </w:r>
      <w:r w:rsidR="00BA6FD7" w:rsidRPr="00FC7789">
        <w:rPr>
          <w:color w:val="auto"/>
        </w:rPr>
        <w:t>декабре</w:t>
      </w:r>
      <w:r w:rsidRPr="00FC7789">
        <w:rPr>
          <w:color w:val="auto"/>
        </w:rPr>
        <w:t xml:space="preserve"> </w:t>
      </w:r>
      <w:r w:rsidR="00FF31E3" w:rsidRPr="00FC7789">
        <w:rPr>
          <w:color w:val="auto"/>
        </w:rPr>
        <w:t>2014</w:t>
      </w:r>
      <w:r w:rsidR="00CA02FA" w:rsidRPr="00FC7789">
        <w:rPr>
          <w:color w:val="auto"/>
        </w:rPr>
        <w:t> </w:t>
      </w:r>
      <w:r w:rsidR="00137418" w:rsidRPr="00FC7789">
        <w:rPr>
          <w:color w:val="auto"/>
        </w:rPr>
        <w:t>г</w:t>
      </w:r>
      <w:r w:rsidR="00CA02FA" w:rsidRPr="00FC7789">
        <w:rPr>
          <w:color w:val="auto"/>
        </w:rPr>
        <w:t>.</w:t>
      </w:r>
      <w:r w:rsidR="00137418" w:rsidRPr="00FC7789">
        <w:rPr>
          <w:color w:val="auto"/>
        </w:rPr>
        <w:t xml:space="preserve"> </w:t>
      </w:r>
      <w:r w:rsidRPr="00FC7789">
        <w:rPr>
          <w:color w:val="auto"/>
        </w:rPr>
        <w:t xml:space="preserve">был </w:t>
      </w:r>
      <w:r w:rsidR="004304EC" w:rsidRPr="00FC7789">
        <w:rPr>
          <w:color w:val="auto"/>
        </w:rPr>
        <w:t>выполнен</w:t>
      </w:r>
      <w:r w:rsidRPr="00FC7789">
        <w:rPr>
          <w:color w:val="auto"/>
        </w:rPr>
        <w:t xml:space="preserve"> внешний аудит деятельности СИАК Заволжского ТУ, в </w:t>
      </w:r>
      <w:r w:rsidR="00053ECD" w:rsidRPr="00FC7789">
        <w:rPr>
          <w:color w:val="auto"/>
        </w:rPr>
        <w:t xml:space="preserve">феврале и </w:t>
      </w:r>
      <w:r w:rsidR="00BA6FD7" w:rsidRPr="00FC7789">
        <w:rPr>
          <w:color w:val="auto"/>
        </w:rPr>
        <w:t>сентябре</w:t>
      </w:r>
      <w:r w:rsidR="00A81D85" w:rsidRPr="00FC7789">
        <w:rPr>
          <w:color w:val="auto"/>
        </w:rPr>
        <w:t xml:space="preserve"> 2014</w:t>
      </w:r>
      <w:r w:rsidR="00CA02FA" w:rsidRPr="00FC7789">
        <w:rPr>
          <w:color w:val="auto"/>
        </w:rPr>
        <w:t> </w:t>
      </w:r>
      <w:r w:rsidR="00137418" w:rsidRPr="00FC7789">
        <w:rPr>
          <w:color w:val="auto"/>
        </w:rPr>
        <w:t>г</w:t>
      </w:r>
      <w:r w:rsidR="00CA02FA" w:rsidRPr="00FC7789">
        <w:rPr>
          <w:color w:val="auto"/>
        </w:rPr>
        <w:t>.</w:t>
      </w:r>
      <w:r w:rsidR="00137418" w:rsidRPr="00FC7789">
        <w:rPr>
          <w:color w:val="auto"/>
        </w:rPr>
        <w:t xml:space="preserve"> </w:t>
      </w:r>
      <w:r w:rsidRPr="00FC7789">
        <w:rPr>
          <w:color w:val="auto"/>
        </w:rPr>
        <w:t>–</w:t>
      </w:r>
      <w:r w:rsidR="00137418" w:rsidRPr="00FC7789">
        <w:rPr>
          <w:color w:val="auto"/>
        </w:rPr>
        <w:t xml:space="preserve"> </w:t>
      </w:r>
      <w:r w:rsidRPr="00FC7789">
        <w:rPr>
          <w:color w:val="auto"/>
        </w:rPr>
        <w:t>СИАК Северного ТУ с организацией экспериментального контроля качества результатов измерений.</w:t>
      </w:r>
    </w:p>
    <w:p w:rsidR="009B2C5C" w:rsidRPr="00FC7789" w:rsidRDefault="00137418" w:rsidP="00FC7789">
      <w:pPr>
        <w:pStyle w:val="a5"/>
        <w:rPr>
          <w:color w:val="auto"/>
        </w:rPr>
      </w:pPr>
      <w:proofErr w:type="gramStart"/>
      <w:r w:rsidRPr="00FC7789">
        <w:rPr>
          <w:color w:val="auto"/>
        </w:rPr>
        <w:t xml:space="preserve">С целью подготовки СИАК </w:t>
      </w:r>
      <w:r w:rsidR="004304EC" w:rsidRPr="00FC7789">
        <w:rPr>
          <w:color w:val="auto"/>
        </w:rPr>
        <w:t xml:space="preserve">ТУ </w:t>
      </w:r>
      <w:r w:rsidRPr="00FC7789">
        <w:rPr>
          <w:color w:val="auto"/>
        </w:rPr>
        <w:t xml:space="preserve">к </w:t>
      </w:r>
      <w:r w:rsidR="00FF31E3" w:rsidRPr="00FC7789">
        <w:rPr>
          <w:color w:val="auto"/>
        </w:rPr>
        <w:t xml:space="preserve">процедуре </w:t>
      </w:r>
      <w:r w:rsidR="00C2167D" w:rsidRPr="00FC7789">
        <w:rPr>
          <w:color w:val="auto"/>
        </w:rPr>
        <w:t>аккредитации</w:t>
      </w:r>
      <w:r w:rsidRPr="00FC7789">
        <w:rPr>
          <w:color w:val="auto"/>
        </w:rPr>
        <w:t xml:space="preserve"> со стороны Федеральной</w:t>
      </w:r>
      <w:r w:rsidR="00CA02FA" w:rsidRPr="00FC7789">
        <w:rPr>
          <w:color w:val="auto"/>
        </w:rPr>
        <w:t xml:space="preserve"> </w:t>
      </w:r>
      <w:r w:rsidRPr="00FC7789">
        <w:rPr>
          <w:color w:val="auto"/>
        </w:rPr>
        <w:t xml:space="preserve">службы по аккредитации и соответствия требованиям </w:t>
      </w:r>
      <w:r w:rsidR="009B2C5C" w:rsidRPr="00FC7789">
        <w:rPr>
          <w:color w:val="auto"/>
        </w:rPr>
        <w:t>Феде</w:t>
      </w:r>
      <w:r w:rsidR="00FD0781" w:rsidRPr="00FC7789">
        <w:rPr>
          <w:color w:val="auto"/>
        </w:rPr>
        <w:t>рального закона от 28.12.13</w:t>
      </w:r>
      <w:r w:rsidR="00CA02FA" w:rsidRPr="00FC7789">
        <w:rPr>
          <w:color w:val="auto"/>
        </w:rPr>
        <w:t> </w:t>
      </w:r>
      <w:r w:rsidR="00FD0781" w:rsidRPr="00FC7789">
        <w:rPr>
          <w:color w:val="auto"/>
        </w:rPr>
        <w:t>г. №</w:t>
      </w:r>
      <w:r w:rsidR="00CA02FA" w:rsidRPr="00FC7789">
        <w:rPr>
          <w:color w:val="auto"/>
        </w:rPr>
        <w:t> </w:t>
      </w:r>
      <w:r w:rsidR="009B2C5C" w:rsidRPr="00FC7789">
        <w:rPr>
          <w:color w:val="auto"/>
        </w:rPr>
        <w:t>412-ФЗ «Об аккредитации в национальной системе аккредитации»</w:t>
      </w:r>
      <w:r w:rsidR="00FD0781" w:rsidRPr="00FC7789">
        <w:rPr>
          <w:color w:val="auto"/>
        </w:rPr>
        <w:t xml:space="preserve"> </w:t>
      </w:r>
      <w:r w:rsidRPr="00FC7789">
        <w:rPr>
          <w:color w:val="auto"/>
        </w:rPr>
        <w:t xml:space="preserve">и критериям аккредитации </w:t>
      </w:r>
      <w:r w:rsidR="004304EC" w:rsidRPr="00FC7789">
        <w:rPr>
          <w:color w:val="auto"/>
        </w:rPr>
        <w:t>СИАК ТУ</w:t>
      </w:r>
      <w:r w:rsidR="00B9493E" w:rsidRPr="00FC7789">
        <w:rPr>
          <w:color w:val="auto"/>
        </w:rPr>
        <w:t>,</w:t>
      </w:r>
      <w:r w:rsidR="004304EC" w:rsidRPr="00FC7789">
        <w:rPr>
          <w:color w:val="auto"/>
        </w:rPr>
        <w:t xml:space="preserve"> </w:t>
      </w:r>
      <w:r w:rsidR="00F4468D" w:rsidRPr="00FC7789">
        <w:rPr>
          <w:color w:val="auto"/>
        </w:rPr>
        <w:t>специалистами метрологического подразделения во главе с заместителем начальника ЦСИАК были проведены выездные проверки с организацией экспериментального контроля качества результатов измерений</w:t>
      </w:r>
      <w:r w:rsidR="00D12A3D" w:rsidRPr="00FC7789">
        <w:rPr>
          <w:color w:val="auto"/>
        </w:rPr>
        <w:t xml:space="preserve"> </w:t>
      </w:r>
      <w:r w:rsidR="00585050" w:rsidRPr="00FC7789">
        <w:rPr>
          <w:color w:val="auto"/>
        </w:rPr>
        <w:t xml:space="preserve">СИАК Заволжского ТУ </w:t>
      </w:r>
      <w:r w:rsidR="00B9493E" w:rsidRPr="00FC7789">
        <w:rPr>
          <w:color w:val="auto"/>
        </w:rPr>
        <w:t>и СИАК Северного</w:t>
      </w:r>
      <w:proofErr w:type="gramEnd"/>
      <w:r w:rsidR="00B9493E" w:rsidRPr="00FC7789">
        <w:rPr>
          <w:color w:val="auto"/>
        </w:rPr>
        <w:t xml:space="preserve"> ТУ</w:t>
      </w:r>
      <w:r w:rsidR="00D12A3D" w:rsidRPr="00FC7789">
        <w:rPr>
          <w:color w:val="auto"/>
        </w:rPr>
        <w:t xml:space="preserve">. </w:t>
      </w:r>
      <w:r w:rsidR="00B9493E" w:rsidRPr="00FC7789">
        <w:rPr>
          <w:color w:val="auto"/>
        </w:rPr>
        <w:t>В декабре 2014 г. на базе ЦСИАК проведено</w:t>
      </w:r>
      <w:r w:rsidR="00FD0781" w:rsidRPr="00FC7789">
        <w:rPr>
          <w:color w:val="auto"/>
        </w:rPr>
        <w:t xml:space="preserve"> </w:t>
      </w:r>
      <w:r w:rsidR="00D12A3D" w:rsidRPr="00FC7789">
        <w:rPr>
          <w:color w:val="auto"/>
        </w:rPr>
        <w:t>техническое обучение</w:t>
      </w:r>
      <w:r w:rsidR="009B2C5C" w:rsidRPr="00FC7789">
        <w:rPr>
          <w:color w:val="auto"/>
        </w:rPr>
        <w:t xml:space="preserve"> </w:t>
      </w:r>
      <w:r w:rsidR="008C3591" w:rsidRPr="00FC7789">
        <w:rPr>
          <w:color w:val="auto"/>
        </w:rPr>
        <w:t>специалистов СИАК ТУ</w:t>
      </w:r>
      <w:r w:rsidR="00BA4801" w:rsidRPr="00FC7789">
        <w:rPr>
          <w:color w:val="auto"/>
        </w:rPr>
        <w:t>.</w:t>
      </w:r>
    </w:p>
    <w:p w:rsidR="00F4468D" w:rsidRPr="00FC7789" w:rsidRDefault="00F4468D" w:rsidP="00FC7789">
      <w:pPr>
        <w:pStyle w:val="a5"/>
        <w:rPr>
          <w:color w:val="auto"/>
        </w:rPr>
      </w:pPr>
      <w:r w:rsidRPr="00FC7789">
        <w:rPr>
          <w:color w:val="auto"/>
        </w:rPr>
        <w:t xml:space="preserve">В рамках реализации проекта «Здоровье моей школы» </w:t>
      </w:r>
      <w:r w:rsidR="008C3591" w:rsidRPr="00FC7789">
        <w:rPr>
          <w:color w:val="auto"/>
        </w:rPr>
        <w:t xml:space="preserve">специалисты </w:t>
      </w:r>
      <w:r w:rsidRPr="00FC7789">
        <w:rPr>
          <w:color w:val="auto"/>
        </w:rPr>
        <w:t>метрологическ</w:t>
      </w:r>
      <w:r w:rsidR="008C3591" w:rsidRPr="00FC7789">
        <w:rPr>
          <w:color w:val="auto"/>
        </w:rPr>
        <w:t>ого</w:t>
      </w:r>
      <w:r w:rsidRPr="00FC7789">
        <w:rPr>
          <w:color w:val="auto"/>
        </w:rPr>
        <w:t xml:space="preserve"> подразделени</w:t>
      </w:r>
      <w:r w:rsidR="008C3591" w:rsidRPr="00FC7789">
        <w:rPr>
          <w:color w:val="auto"/>
        </w:rPr>
        <w:t>я</w:t>
      </w:r>
      <w:r w:rsidRPr="00FC7789">
        <w:rPr>
          <w:color w:val="auto"/>
        </w:rPr>
        <w:t xml:space="preserve"> принима</w:t>
      </w:r>
      <w:r w:rsidR="008C3591" w:rsidRPr="00FC7789">
        <w:rPr>
          <w:color w:val="auto"/>
        </w:rPr>
        <w:t>ли</w:t>
      </w:r>
      <w:r w:rsidRPr="00FC7789">
        <w:rPr>
          <w:color w:val="auto"/>
        </w:rPr>
        <w:t xml:space="preserve"> активное участие в природоохранной акции «Урок чистоты» </w:t>
      </w:r>
      <w:proofErr w:type="gramStart"/>
      <w:r w:rsidR="00585050" w:rsidRPr="00FC7789">
        <w:rPr>
          <w:color w:val="auto"/>
        </w:rPr>
        <w:t>-ч</w:t>
      </w:r>
      <w:proofErr w:type="gramEnd"/>
      <w:r w:rsidR="00585050" w:rsidRPr="00FC7789">
        <w:rPr>
          <w:color w:val="auto"/>
        </w:rPr>
        <w:t xml:space="preserve">итали </w:t>
      </w:r>
      <w:r w:rsidRPr="00FC7789">
        <w:rPr>
          <w:color w:val="auto"/>
        </w:rPr>
        <w:t>лекции в общ</w:t>
      </w:r>
      <w:r w:rsidR="00137418" w:rsidRPr="00FC7789">
        <w:rPr>
          <w:color w:val="auto"/>
        </w:rPr>
        <w:t>е</w:t>
      </w:r>
      <w:r w:rsidRPr="00FC7789">
        <w:rPr>
          <w:color w:val="auto"/>
        </w:rPr>
        <w:t>образовательных школах</w:t>
      </w:r>
      <w:r w:rsidR="00297948" w:rsidRPr="00FC7789">
        <w:rPr>
          <w:color w:val="auto"/>
        </w:rPr>
        <w:t>.</w:t>
      </w:r>
    </w:p>
    <w:p w:rsidR="00F4468D" w:rsidRPr="00FC7789" w:rsidRDefault="00F4468D" w:rsidP="00FC7789">
      <w:pPr>
        <w:pStyle w:val="a5"/>
        <w:rPr>
          <w:color w:val="auto"/>
        </w:rPr>
      </w:pPr>
    </w:p>
    <w:p w:rsidR="0045746C" w:rsidRDefault="0045746C" w:rsidP="0045746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A9368E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Отдел оперативного </w:t>
      </w:r>
      <w:proofErr w:type="spellStart"/>
      <w:r w:rsidRPr="00A9368E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экоаналитического</w:t>
      </w:r>
      <w:proofErr w:type="spellEnd"/>
      <w:r w:rsidRPr="00A9368E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контроля</w:t>
      </w:r>
    </w:p>
    <w:p w:rsidR="002B47A0" w:rsidRPr="0045746C" w:rsidRDefault="002B47A0" w:rsidP="0045746C">
      <w:pPr>
        <w:spacing w:line="218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5746C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приказами министра экологии и природных ресурсов РТ №№ 93-к, 100-к, 119-к, и Планом мероприятий по эколого-аналитическому контролю Куйбышевского и Нижнекамского водохранилищ с использованием судового природоохранного комплекса «</w:t>
      </w:r>
      <w:proofErr w:type="spellStart"/>
      <w:r w:rsidRPr="0045746C">
        <w:rPr>
          <w:rFonts w:ascii="Times New Roman" w:eastAsia="Times New Roman" w:hAnsi="Times New Roman"/>
          <w:sz w:val="23"/>
          <w:szCs w:val="23"/>
          <w:lang w:eastAsia="ru-RU"/>
        </w:rPr>
        <w:t>Волга-М</w:t>
      </w:r>
      <w:proofErr w:type="spellEnd"/>
      <w:r w:rsidRPr="0045746C">
        <w:rPr>
          <w:rFonts w:ascii="Times New Roman" w:eastAsia="Times New Roman" w:hAnsi="Times New Roman"/>
          <w:sz w:val="23"/>
          <w:szCs w:val="23"/>
          <w:lang w:eastAsia="ru-RU"/>
        </w:rPr>
        <w:t xml:space="preserve">» на 2014 год, специалистами отдела оперативного контроля было проведено комплексное обследование Куйбышевского водохранилища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 2014 году был продолжен мониторинг состояния вод акватории по гидрохимическим и гидрофизическим показателям с использованием модернизированного судового информационно-измерительного комплекса «</w:t>
      </w:r>
      <w:proofErr w:type="spellStart"/>
      <w:r w:rsidRPr="002B47A0">
        <w:rPr>
          <w:color w:val="auto"/>
        </w:rPr>
        <w:t>Волга-М</w:t>
      </w:r>
      <w:proofErr w:type="spellEnd"/>
      <w:r w:rsidRPr="002B47A0">
        <w:rPr>
          <w:color w:val="auto"/>
        </w:rPr>
        <w:t>». Теплоход «Фламинго» и установленный на нем комплекс «</w:t>
      </w:r>
      <w:proofErr w:type="spellStart"/>
      <w:r w:rsidRPr="002B47A0">
        <w:rPr>
          <w:color w:val="auto"/>
        </w:rPr>
        <w:t>Волга-М</w:t>
      </w:r>
      <w:proofErr w:type="spellEnd"/>
      <w:r w:rsidRPr="002B47A0">
        <w:rPr>
          <w:color w:val="auto"/>
        </w:rPr>
        <w:t>» обеспечивают проведение: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а) непрерывных измерений гидрохимических и гидрофизических параметров водной среды в процессе движения судна;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б) гидрологических измерений;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в) ультразвукового зондирования поверхности дна и толщи воды;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г) бортовой компьютерной обработки полученных данных, включая оперативное картирование всех результатов измерений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В ходе проведения работ решались следующие задачи: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1. Контроль количества загрязняющих веществ, поступающих со сточными водами коммунальных и промышленных предприятий и транзитными водами в Куйбышевское водохранилище, с целью предотвращения загрязнения питьевых вод.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2. Определение точного местоположения техногенных объектов в береговой зоне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Куйбышевского водохранилища с использованием системы спутниковой навигации судового комплекса «</w:t>
      </w:r>
      <w:proofErr w:type="spellStart"/>
      <w:r w:rsidRPr="002B47A0">
        <w:rPr>
          <w:color w:val="auto"/>
        </w:rPr>
        <w:t>Волга-М</w:t>
      </w:r>
      <w:proofErr w:type="spellEnd"/>
      <w:r w:rsidRPr="002B47A0">
        <w:rPr>
          <w:color w:val="auto"/>
        </w:rPr>
        <w:t>», установленного на патрульном судне эколого-аналитического контроля «Фламинго» с целью проведения предупредительного контроля за потенциально опасными источниками загрязнения, находящимися в береговой зоне;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3. Обнаружение несанкционированных источников загрязнения поверхностных вод;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4.Организация отбора и отбор репрезентативных проб воды  на основе предварительных съемок гидрофизических полей и зондирования участков дна водохранилища с использованием аппаратуры СПК «Волга - М».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5.Определение обобщенных физико-химических характеристик качества воды по маршруту движения судна на контрольных участках и «створах», отработка устьевых зон притоков, контроль, выявление источников загрязнения водоемов, определение «зон» воздействия антропогенных факторов.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Проведен </w:t>
      </w:r>
      <w:proofErr w:type="gramStart"/>
      <w:r w:rsidRPr="002B47A0">
        <w:rPr>
          <w:color w:val="auto"/>
        </w:rPr>
        <w:t>контроль за</w:t>
      </w:r>
      <w:proofErr w:type="gramEnd"/>
      <w:r w:rsidRPr="002B47A0">
        <w:rPr>
          <w:color w:val="auto"/>
        </w:rPr>
        <w:t xml:space="preserve"> выпусками возвратных вод городских очистных сооружений </w:t>
      </w:r>
    </w:p>
    <w:p w:rsidR="002B47A0" w:rsidRPr="002B47A0" w:rsidRDefault="002B47A0" w:rsidP="002B47A0">
      <w:pPr>
        <w:pStyle w:val="a5"/>
        <w:rPr>
          <w:b/>
          <w:color w:val="auto"/>
        </w:rPr>
      </w:pPr>
      <w:r w:rsidRPr="002B47A0">
        <w:rPr>
          <w:color w:val="auto"/>
        </w:rPr>
        <w:t xml:space="preserve"> </w:t>
      </w:r>
      <w:r w:rsidRPr="002B47A0">
        <w:rPr>
          <w:b/>
          <w:color w:val="auto"/>
        </w:rPr>
        <w:t xml:space="preserve">Зона Центрального территориального управления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 Выпуск БОС ПУВКХ г</w:t>
      </w:r>
      <w:proofErr w:type="gramStart"/>
      <w:r w:rsidRPr="002B47A0">
        <w:rPr>
          <w:color w:val="auto"/>
        </w:rPr>
        <w:t>.З</w:t>
      </w:r>
      <w:proofErr w:type="gramEnd"/>
      <w:r w:rsidRPr="002B47A0">
        <w:rPr>
          <w:color w:val="auto"/>
        </w:rPr>
        <w:t>еленодольск.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lastRenderedPageBreak/>
        <w:t xml:space="preserve"> Выпуски предприятий г</w:t>
      </w:r>
      <w:proofErr w:type="gramStart"/>
      <w:r w:rsidRPr="002B47A0">
        <w:rPr>
          <w:color w:val="auto"/>
        </w:rPr>
        <w:t>.З</w:t>
      </w:r>
      <w:proofErr w:type="gramEnd"/>
      <w:r w:rsidRPr="002B47A0">
        <w:rPr>
          <w:color w:val="auto"/>
        </w:rPr>
        <w:t>еленодольск: завод им.Горького, завод им.Серго, фанерный завод, ООО ПФМК;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Выпуск АО “</w:t>
      </w:r>
      <w:proofErr w:type="spellStart"/>
      <w:r w:rsidRPr="002B47A0">
        <w:rPr>
          <w:color w:val="auto"/>
        </w:rPr>
        <w:t>Оргсинтез</w:t>
      </w:r>
      <w:proofErr w:type="spellEnd"/>
      <w:r w:rsidRPr="002B47A0">
        <w:rPr>
          <w:color w:val="auto"/>
        </w:rPr>
        <w:t>”.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Выпуск БОС МУП «Водоканал» </w:t>
      </w:r>
      <w:proofErr w:type="gramStart"/>
      <w:r w:rsidRPr="002B47A0">
        <w:rPr>
          <w:color w:val="auto"/>
        </w:rPr>
        <w:t>г</w:t>
      </w:r>
      <w:proofErr w:type="gramEnd"/>
      <w:r w:rsidRPr="002B47A0">
        <w:rPr>
          <w:color w:val="auto"/>
        </w:rPr>
        <w:t xml:space="preserve"> Казань.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Район </w:t>
      </w:r>
      <w:proofErr w:type="spellStart"/>
      <w:r w:rsidRPr="002B47A0">
        <w:rPr>
          <w:color w:val="auto"/>
        </w:rPr>
        <w:t>н.п</w:t>
      </w:r>
      <w:proofErr w:type="gramStart"/>
      <w:r w:rsidRPr="002B47A0">
        <w:rPr>
          <w:color w:val="auto"/>
        </w:rPr>
        <w:t>.П</w:t>
      </w:r>
      <w:proofErr w:type="gramEnd"/>
      <w:r w:rsidRPr="002B47A0">
        <w:rPr>
          <w:color w:val="auto"/>
        </w:rPr>
        <w:t>обедилово</w:t>
      </w:r>
      <w:proofErr w:type="spellEnd"/>
      <w:r w:rsidRPr="002B47A0">
        <w:rPr>
          <w:color w:val="auto"/>
        </w:rPr>
        <w:t>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b/>
          <w:color w:val="auto"/>
        </w:rPr>
        <w:t>Зона Волжско-Камского ТУ</w:t>
      </w:r>
      <w:r w:rsidRPr="002B47A0">
        <w:rPr>
          <w:color w:val="auto"/>
        </w:rPr>
        <w:t>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Выпуск с БОС г</w:t>
      </w:r>
      <w:proofErr w:type="gramStart"/>
      <w:r w:rsidRPr="002B47A0">
        <w:rPr>
          <w:color w:val="auto"/>
        </w:rPr>
        <w:t>.Ч</w:t>
      </w:r>
      <w:proofErr w:type="gramEnd"/>
      <w:r w:rsidRPr="002B47A0">
        <w:rPr>
          <w:color w:val="auto"/>
        </w:rPr>
        <w:t xml:space="preserve">истополь в </w:t>
      </w:r>
      <w:proofErr w:type="spellStart"/>
      <w:r w:rsidRPr="002B47A0">
        <w:rPr>
          <w:color w:val="auto"/>
        </w:rPr>
        <w:t>р.Килевка</w:t>
      </w:r>
      <w:proofErr w:type="spellEnd"/>
      <w:r w:rsidRPr="002B47A0">
        <w:rPr>
          <w:color w:val="auto"/>
        </w:rPr>
        <w:t>.</w:t>
      </w:r>
    </w:p>
    <w:p w:rsidR="002B47A0" w:rsidRPr="002B47A0" w:rsidRDefault="002B47A0" w:rsidP="002B47A0">
      <w:pPr>
        <w:pStyle w:val="a5"/>
        <w:rPr>
          <w:b/>
          <w:color w:val="auto"/>
        </w:rPr>
      </w:pPr>
      <w:r w:rsidRPr="002B47A0">
        <w:rPr>
          <w:b/>
          <w:color w:val="auto"/>
        </w:rPr>
        <w:t xml:space="preserve">Зона </w:t>
      </w:r>
      <w:proofErr w:type="spellStart"/>
      <w:r w:rsidRPr="002B47A0">
        <w:rPr>
          <w:b/>
          <w:color w:val="auto"/>
        </w:rPr>
        <w:t>Закамского</w:t>
      </w:r>
      <w:proofErr w:type="spellEnd"/>
      <w:r w:rsidRPr="002B47A0">
        <w:rPr>
          <w:b/>
          <w:color w:val="auto"/>
        </w:rPr>
        <w:t xml:space="preserve"> ТУ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Выпуск ОС ОАО “</w:t>
      </w:r>
      <w:proofErr w:type="spellStart"/>
      <w:r w:rsidRPr="002B47A0">
        <w:rPr>
          <w:color w:val="auto"/>
        </w:rPr>
        <w:t>Нижнекамскнефтехим</w:t>
      </w:r>
      <w:proofErr w:type="spellEnd"/>
      <w:r w:rsidRPr="002B47A0">
        <w:rPr>
          <w:color w:val="auto"/>
        </w:rPr>
        <w:t>”.</w:t>
      </w:r>
    </w:p>
    <w:p w:rsidR="002B47A0" w:rsidRPr="002B47A0" w:rsidRDefault="002B47A0" w:rsidP="002B47A0">
      <w:pPr>
        <w:pStyle w:val="a5"/>
        <w:rPr>
          <w:b/>
          <w:color w:val="auto"/>
        </w:rPr>
      </w:pPr>
      <w:r w:rsidRPr="002B47A0">
        <w:rPr>
          <w:b/>
          <w:color w:val="auto"/>
        </w:rPr>
        <w:t xml:space="preserve">Зона </w:t>
      </w:r>
      <w:proofErr w:type="spellStart"/>
      <w:r w:rsidRPr="002B47A0">
        <w:rPr>
          <w:b/>
          <w:color w:val="auto"/>
        </w:rPr>
        <w:t>Прикамского</w:t>
      </w:r>
      <w:proofErr w:type="spellEnd"/>
      <w:r w:rsidRPr="002B47A0">
        <w:rPr>
          <w:b/>
          <w:color w:val="auto"/>
        </w:rPr>
        <w:t xml:space="preserve"> ТУ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Выпуск региональных очистных сооружений г</w:t>
      </w:r>
      <w:proofErr w:type="gramStart"/>
      <w:r w:rsidRPr="002B47A0">
        <w:rPr>
          <w:color w:val="auto"/>
        </w:rPr>
        <w:t>.Е</w:t>
      </w:r>
      <w:proofErr w:type="gramEnd"/>
      <w:r w:rsidRPr="002B47A0">
        <w:rPr>
          <w:color w:val="auto"/>
        </w:rPr>
        <w:t>лабуга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Обследовалась зона подпора боковых притоков рек </w:t>
      </w:r>
      <w:proofErr w:type="spellStart"/>
      <w:r w:rsidRPr="002B47A0">
        <w:rPr>
          <w:color w:val="auto"/>
        </w:rPr>
        <w:t>Свияга</w:t>
      </w:r>
      <w:proofErr w:type="spellEnd"/>
      <w:r w:rsidRPr="002B47A0">
        <w:rPr>
          <w:color w:val="auto"/>
        </w:rPr>
        <w:t xml:space="preserve">, Казанка, Меша, </w:t>
      </w:r>
      <w:proofErr w:type="gramStart"/>
      <w:r w:rsidRPr="002B47A0">
        <w:rPr>
          <w:color w:val="auto"/>
        </w:rPr>
        <w:t>Степной</w:t>
      </w:r>
      <w:proofErr w:type="gramEnd"/>
      <w:r w:rsidRPr="002B47A0">
        <w:rPr>
          <w:color w:val="auto"/>
        </w:rPr>
        <w:t xml:space="preserve"> </w:t>
      </w:r>
      <w:proofErr w:type="spellStart"/>
      <w:r w:rsidRPr="002B47A0">
        <w:rPr>
          <w:color w:val="auto"/>
        </w:rPr>
        <w:t>Зай</w:t>
      </w:r>
      <w:proofErr w:type="spellEnd"/>
      <w:r w:rsidRPr="002B47A0">
        <w:rPr>
          <w:color w:val="auto"/>
        </w:rPr>
        <w:t xml:space="preserve">, </w:t>
      </w:r>
      <w:proofErr w:type="spellStart"/>
      <w:r w:rsidRPr="002B47A0">
        <w:rPr>
          <w:color w:val="auto"/>
        </w:rPr>
        <w:t>Шешма</w:t>
      </w:r>
      <w:proofErr w:type="spellEnd"/>
      <w:r w:rsidRPr="002B47A0">
        <w:rPr>
          <w:color w:val="auto"/>
        </w:rPr>
        <w:t>, Вятка.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Проведен контроль в местах поступления транзитных вод на территорию РТ с соседних территорий республик Чувашия и Марий-Эл.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Проведен контроль за качеством поверхностных вод на трансграничных створах на входе и выходе из Республики Татарстан – г</w:t>
      </w:r>
      <w:proofErr w:type="gramStart"/>
      <w:r w:rsidRPr="002B47A0">
        <w:rPr>
          <w:color w:val="auto"/>
        </w:rPr>
        <w:t>.З</w:t>
      </w:r>
      <w:proofErr w:type="gramEnd"/>
      <w:r w:rsidRPr="002B47A0">
        <w:rPr>
          <w:color w:val="auto"/>
        </w:rPr>
        <w:t>еленодольск, г.Тетюши, н.п.Соколки.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Проведен контроль состояния подводной части трубопроводов, пролегающих по территории Республики.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Контролировалось влияние гидротехнических сооружений на качество поверхностных вод (ж/</w:t>
      </w:r>
      <w:proofErr w:type="spellStart"/>
      <w:r w:rsidRPr="002B47A0">
        <w:rPr>
          <w:color w:val="auto"/>
        </w:rPr>
        <w:t>д</w:t>
      </w:r>
      <w:proofErr w:type="spellEnd"/>
      <w:r w:rsidRPr="002B47A0">
        <w:rPr>
          <w:color w:val="auto"/>
        </w:rPr>
        <w:t xml:space="preserve"> мост в районе г</w:t>
      </w:r>
      <w:proofErr w:type="gramStart"/>
      <w:r w:rsidRPr="002B47A0">
        <w:rPr>
          <w:color w:val="auto"/>
        </w:rPr>
        <w:t>.З</w:t>
      </w:r>
      <w:proofErr w:type="gramEnd"/>
      <w:r w:rsidRPr="002B47A0">
        <w:rPr>
          <w:color w:val="auto"/>
        </w:rPr>
        <w:t>еленодольск, автомобильный мост в районе н.п.Займище).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Контролировалось влияние населенных пунктов на загрязнение поверхностных вод.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Осуществлялся контроль состояния дна Куйбышевского водохранилища, с целью обнаружения зон, потенциально опасных в отношении вторичного загрязнения поверхностных вод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В результате этих работ: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- проведено 3 экспедиции с целью мониторинга акватории Куйбышевского водохранилища по гидрофизическим и гидрохимическим показателям общей протяженностью около 1360 км и суммарной продолжительностью 19 дней;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- получена база данных результатов измерений по 12 показателям, объемом более 1 млн. измерений,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- построены графики оценки загрязнений на участках мониторинга.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- отобрано 40 проб поверхностных вод для количественного химического и токсикологического анализов.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В результате мониторинга </w:t>
      </w:r>
      <w:proofErr w:type="gramStart"/>
      <w:r w:rsidRPr="002B47A0">
        <w:rPr>
          <w:color w:val="auto"/>
        </w:rPr>
        <w:t>исследованы</w:t>
      </w:r>
      <w:proofErr w:type="gramEnd"/>
      <w:r w:rsidRPr="002B47A0">
        <w:rPr>
          <w:color w:val="auto"/>
        </w:rPr>
        <w:t>: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а) участки акваторий, на которых обнаружены превышения фоновых и предельно-допустимых концентраций загрязняющих веществ;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б) участки акваторий, на которых выявлены незначительные превышения фоновых концентраций загрязняющих веществ: </w:t>
      </w:r>
    </w:p>
    <w:p w:rsidR="002B47A0" w:rsidRP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 xml:space="preserve">в) участки акваторий, на которых загрязнения не выявлены. </w:t>
      </w:r>
    </w:p>
    <w:p w:rsidR="002B47A0" w:rsidRDefault="002B47A0" w:rsidP="002B47A0">
      <w:pPr>
        <w:pStyle w:val="a5"/>
        <w:rPr>
          <w:color w:val="auto"/>
        </w:rPr>
      </w:pPr>
      <w:r w:rsidRPr="002B47A0">
        <w:rPr>
          <w:color w:val="auto"/>
        </w:rPr>
        <w:t>Полученные данные позволяют сделать вывод о стабильности состояния вод  исследованных участков Куйбышевского водохранилища в целом и об устойчивом существовании отдельных участков незначительного локального загрязнения, требующих регулярного мониторинга и контроля.</w:t>
      </w:r>
    </w:p>
    <w:p w:rsidR="0045746C" w:rsidRDefault="0045746C" w:rsidP="002B47A0">
      <w:pPr>
        <w:pStyle w:val="a5"/>
        <w:rPr>
          <w:color w:val="auto"/>
        </w:rPr>
      </w:pPr>
    </w:p>
    <w:p w:rsidR="0045746C" w:rsidRPr="0045746C" w:rsidRDefault="0045746C" w:rsidP="0045746C">
      <w:pPr>
        <w:spacing w:after="0" w:line="240" w:lineRule="auto"/>
        <w:ind w:firstLine="357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45746C">
        <w:rPr>
          <w:rFonts w:ascii="Times New Roman" w:hAnsi="Times New Roman"/>
          <w:b/>
          <w:i/>
          <w:iCs/>
          <w:sz w:val="28"/>
          <w:szCs w:val="28"/>
        </w:rPr>
        <w:t xml:space="preserve">Отдел оперативного </w:t>
      </w:r>
      <w:proofErr w:type="gramStart"/>
      <w:r w:rsidRPr="0045746C">
        <w:rPr>
          <w:rFonts w:ascii="Times New Roman" w:hAnsi="Times New Roman"/>
          <w:b/>
          <w:i/>
          <w:iCs/>
          <w:sz w:val="28"/>
          <w:szCs w:val="28"/>
        </w:rPr>
        <w:t>контроля за</w:t>
      </w:r>
      <w:proofErr w:type="gramEnd"/>
      <w:r w:rsidRPr="0045746C">
        <w:rPr>
          <w:rFonts w:ascii="Times New Roman" w:hAnsi="Times New Roman"/>
          <w:b/>
          <w:i/>
          <w:iCs/>
          <w:sz w:val="28"/>
          <w:szCs w:val="28"/>
        </w:rPr>
        <w:t xml:space="preserve"> состоянием атмосферного воздуха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color w:val="auto"/>
        </w:rPr>
        <w:t>ЦСИАК осуществляет наблюдения за качеством атмосферного воздуха г</w:t>
      </w:r>
      <w:proofErr w:type="gramStart"/>
      <w:r w:rsidRPr="00DB30F2">
        <w:rPr>
          <w:color w:val="auto"/>
        </w:rPr>
        <w:t>.К</w:t>
      </w:r>
      <w:proofErr w:type="gramEnd"/>
      <w:r w:rsidRPr="00DB30F2">
        <w:rPr>
          <w:color w:val="auto"/>
        </w:rPr>
        <w:t xml:space="preserve">азани на 4 стационарных постах и двух передвижных экологических лабораториях на базе автомобиля </w:t>
      </w:r>
      <w:r w:rsidRPr="00DB30F2">
        <w:rPr>
          <w:color w:val="auto"/>
          <w:lang w:val="en-US"/>
        </w:rPr>
        <w:t>Ford</w:t>
      </w:r>
      <w:r w:rsidRPr="00DB30F2">
        <w:rPr>
          <w:color w:val="auto"/>
        </w:rPr>
        <w:t xml:space="preserve"> </w:t>
      </w:r>
      <w:r w:rsidRPr="00DB30F2">
        <w:rPr>
          <w:color w:val="auto"/>
          <w:lang w:val="en-US"/>
        </w:rPr>
        <w:t>Transit</w:t>
      </w:r>
      <w:r w:rsidRPr="00DB30F2">
        <w:rPr>
          <w:color w:val="auto"/>
        </w:rPr>
        <w:t xml:space="preserve"> (ПЭЛ-2 и ПЭП-1-1М). Использование передвижных экологических лабораторий дает возможность организовать оперативный выезд по указанному адресу и зафиксировать загрязнения воздушной среды. В министерстве создана и функционирует единая система получения достоверной информации об источниках загрязнения и количественной оценке негативного техногенного воздействия этих источников на объекты окружающей природной среды. 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color w:val="auto"/>
        </w:rPr>
        <w:t xml:space="preserve">В течение 2014 г. года 4 автоматизированные станции контроля загрязнения атмосферного воздуха г. Казани осуществляли круглосуточный и непрерывный мониторинг за загрязнением атмосферного воздуха, собирали данные с измерительного оборудования и в автоматизированном режиме обработанные и усредненные за 20 минут данные передавали в Центральный диспетчерский пункт (ЦДП). 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color w:val="auto"/>
          <w:shd w:val="clear" w:color="auto" w:fill="FFFFFF"/>
        </w:rPr>
        <w:t xml:space="preserve">В июне 2014 г. были проведены работы по </w:t>
      </w:r>
      <w:r w:rsidRPr="00DB30F2">
        <w:rPr>
          <w:bCs/>
          <w:color w:val="auto"/>
          <w:shd w:val="clear" w:color="auto" w:fill="FFFFFF"/>
        </w:rPr>
        <w:t>дооснащению</w:t>
      </w:r>
      <w:r w:rsidRPr="00DB30F2">
        <w:rPr>
          <w:b/>
          <w:bCs/>
          <w:color w:val="auto"/>
          <w:shd w:val="clear" w:color="auto" w:fill="FFFFFF"/>
        </w:rPr>
        <w:t xml:space="preserve"> </w:t>
      </w:r>
      <w:r w:rsidRPr="00DB30F2">
        <w:rPr>
          <w:color w:val="auto"/>
        </w:rPr>
        <w:t xml:space="preserve">АСКЗА-1 и АСКЗА-3 </w:t>
      </w:r>
      <w:r w:rsidRPr="00DB30F2">
        <w:rPr>
          <w:color w:val="auto"/>
          <w:shd w:val="clear" w:color="auto" w:fill="FFFFFF"/>
        </w:rPr>
        <w:t>новыми хроматографами</w:t>
      </w:r>
      <w:r w:rsidRPr="00DB30F2">
        <w:rPr>
          <w:rStyle w:val="apple-converted-space"/>
          <w:color w:val="auto"/>
          <w:shd w:val="clear" w:color="auto" w:fill="FFFFFF"/>
        </w:rPr>
        <w:t> </w:t>
      </w:r>
      <w:r w:rsidRPr="00DB30F2">
        <w:rPr>
          <w:color w:val="auto"/>
          <w:shd w:val="clear" w:color="auto" w:fill="FFFFFF"/>
        </w:rPr>
        <w:t>-</w:t>
      </w:r>
      <w:r w:rsidRPr="00DB30F2">
        <w:rPr>
          <w:rStyle w:val="apple-converted-space"/>
          <w:color w:val="auto"/>
          <w:shd w:val="clear" w:color="auto" w:fill="FFFFFF"/>
        </w:rPr>
        <w:t> </w:t>
      </w:r>
      <w:r w:rsidRPr="00DB30F2">
        <w:rPr>
          <w:color w:val="auto"/>
        </w:rPr>
        <w:t>«Газохром-2000»</w:t>
      </w:r>
      <w:r w:rsidRPr="00DB30F2">
        <w:rPr>
          <w:color w:val="auto"/>
          <w:shd w:val="clear" w:color="auto" w:fill="FFFFFF"/>
        </w:rPr>
        <w:t>, которые дополнительно определяют в автоматическом режиме содержание предельных углеводородов</w:t>
      </w:r>
      <w:r w:rsidRPr="00DB30F2">
        <w:rPr>
          <w:color w:val="auto"/>
        </w:rPr>
        <w:t xml:space="preserve"> (</w:t>
      </w:r>
      <w:proofErr w:type="spellStart"/>
      <w:r w:rsidRPr="00DB30F2">
        <w:rPr>
          <w:color w:val="auto"/>
        </w:rPr>
        <w:t>гексан</w:t>
      </w:r>
      <w:proofErr w:type="spellEnd"/>
      <w:r w:rsidRPr="00DB30F2">
        <w:rPr>
          <w:color w:val="auto"/>
        </w:rPr>
        <w:t xml:space="preserve">, гептан, октан, </w:t>
      </w:r>
      <w:proofErr w:type="spellStart"/>
      <w:r w:rsidRPr="00DB30F2">
        <w:rPr>
          <w:color w:val="auto"/>
        </w:rPr>
        <w:t>нонан</w:t>
      </w:r>
      <w:proofErr w:type="spellEnd"/>
      <w:r w:rsidRPr="00DB30F2">
        <w:rPr>
          <w:color w:val="auto"/>
        </w:rPr>
        <w:t>, декан, метан, этан, бутан, пропан, пентан), не</w:t>
      </w:r>
      <w:r w:rsidRPr="00DB30F2">
        <w:rPr>
          <w:color w:val="auto"/>
          <w:shd w:val="clear" w:color="auto" w:fill="FFFFFF"/>
        </w:rPr>
        <w:t>предельных углеводородов (</w:t>
      </w:r>
      <w:proofErr w:type="spellStart"/>
      <w:r w:rsidRPr="00DB30F2">
        <w:rPr>
          <w:color w:val="auto"/>
          <w:shd w:val="clear" w:color="auto" w:fill="FFFFFF"/>
        </w:rPr>
        <w:t>этен</w:t>
      </w:r>
      <w:proofErr w:type="spellEnd"/>
      <w:r w:rsidRPr="00DB30F2">
        <w:rPr>
          <w:color w:val="auto"/>
          <w:shd w:val="clear" w:color="auto" w:fill="FFFFFF"/>
        </w:rPr>
        <w:t xml:space="preserve">, </w:t>
      </w:r>
      <w:proofErr w:type="spellStart"/>
      <w:r w:rsidRPr="00DB30F2">
        <w:rPr>
          <w:color w:val="auto"/>
          <w:shd w:val="clear" w:color="auto" w:fill="FFFFFF"/>
        </w:rPr>
        <w:t>пропен</w:t>
      </w:r>
      <w:proofErr w:type="spellEnd"/>
      <w:r w:rsidRPr="00DB30F2">
        <w:rPr>
          <w:color w:val="auto"/>
          <w:shd w:val="clear" w:color="auto" w:fill="FFFFFF"/>
        </w:rPr>
        <w:t>, бутен,</w:t>
      </w:r>
      <w:r w:rsidRPr="00DB30F2">
        <w:rPr>
          <w:color w:val="auto"/>
        </w:rPr>
        <w:t xml:space="preserve"> бутен-1, бутен-2, </w:t>
      </w:r>
      <w:proofErr w:type="spellStart"/>
      <w:r w:rsidRPr="00DB30F2">
        <w:rPr>
          <w:color w:val="auto"/>
        </w:rPr>
        <w:t>изо-пентан</w:t>
      </w:r>
      <w:proofErr w:type="spellEnd"/>
      <w:r w:rsidRPr="00DB30F2">
        <w:rPr>
          <w:color w:val="auto"/>
        </w:rPr>
        <w:t xml:space="preserve">, </w:t>
      </w:r>
      <w:proofErr w:type="spellStart"/>
      <w:r w:rsidRPr="00DB30F2">
        <w:rPr>
          <w:color w:val="auto"/>
        </w:rPr>
        <w:t>изо-бутен</w:t>
      </w:r>
      <w:proofErr w:type="spellEnd"/>
      <w:r w:rsidRPr="00DB30F2">
        <w:rPr>
          <w:color w:val="auto"/>
        </w:rPr>
        <w:t>).</w:t>
      </w:r>
    </w:p>
    <w:p w:rsidR="0045746C" w:rsidRPr="00DB30F2" w:rsidRDefault="0045746C" w:rsidP="0045746C">
      <w:pPr>
        <w:pStyle w:val="a5"/>
        <w:rPr>
          <w:color w:val="auto"/>
          <w:highlight w:val="yellow"/>
        </w:rPr>
      </w:pPr>
      <w:r w:rsidRPr="00DB30F2">
        <w:rPr>
          <w:color w:val="auto"/>
        </w:rPr>
        <w:t>В августе 2014 г. в г. Казани состоялась презентация новой экологической передвижной лаборатории ПЭП-1-1М</w:t>
      </w:r>
      <w:r w:rsidRPr="00DB30F2">
        <w:rPr>
          <w:color w:val="auto"/>
          <w:shd w:val="clear" w:color="auto" w:fill="FFFFFF"/>
        </w:rPr>
        <w:t xml:space="preserve">. </w:t>
      </w:r>
      <w:r w:rsidRPr="00DB30F2">
        <w:rPr>
          <w:color w:val="auto"/>
        </w:rPr>
        <w:t xml:space="preserve">Внутреннее оснащение лаборатории в плане измерительного оборудования  и </w:t>
      </w:r>
      <w:r w:rsidRPr="00DB30F2">
        <w:rPr>
          <w:color w:val="auto"/>
        </w:rPr>
        <w:lastRenderedPageBreak/>
        <w:t>измеряемых параметров соответствует оснащению АСКЗА. ПЭП-1-1М</w:t>
      </w:r>
      <w:r w:rsidRPr="00DB30F2">
        <w:rPr>
          <w:color w:val="auto"/>
          <w:shd w:val="clear" w:color="auto" w:fill="FFFFFF"/>
        </w:rPr>
        <w:t xml:space="preserve"> выполняет измерения концентраций вредных примесей: оксиды азота, аммиака, оксида углерода, также определяет метеорологические параметры.</w:t>
      </w:r>
      <w:r w:rsidRPr="00DB30F2">
        <w:rPr>
          <w:rStyle w:val="apple-converted-space"/>
          <w:color w:val="auto"/>
          <w:shd w:val="clear" w:color="auto" w:fill="FFFFFF"/>
        </w:rPr>
        <w:t> </w:t>
      </w:r>
      <w:r w:rsidRPr="00DB30F2">
        <w:rPr>
          <w:color w:val="auto"/>
        </w:rPr>
        <w:t xml:space="preserve">Помимо традиционного газоаналитического оборудования в ее состав входит портативный автоматизированный </w:t>
      </w:r>
      <w:proofErr w:type="spellStart"/>
      <w:r w:rsidRPr="00DB30F2">
        <w:rPr>
          <w:color w:val="auto"/>
        </w:rPr>
        <w:t>хроматографический</w:t>
      </w:r>
      <w:proofErr w:type="spellEnd"/>
      <w:r w:rsidRPr="00DB30F2">
        <w:rPr>
          <w:color w:val="auto"/>
        </w:rPr>
        <w:t xml:space="preserve"> комплекс для определения ароматических углеводородов (бензол, толуол, этилбензол, ксилол).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color w:val="auto"/>
        </w:rPr>
        <w:t xml:space="preserve">Для питания измерительного оборудования предусмотрены как бензиновый генератор, так и аккумуляторные батареи, которые могут заряжаться и от сети, и от </w:t>
      </w:r>
      <w:proofErr w:type="spellStart"/>
      <w:r w:rsidRPr="00DB30F2">
        <w:rPr>
          <w:color w:val="auto"/>
        </w:rPr>
        <w:t>бензогенератора</w:t>
      </w:r>
      <w:proofErr w:type="spellEnd"/>
      <w:r w:rsidRPr="00DB30F2">
        <w:rPr>
          <w:color w:val="auto"/>
        </w:rPr>
        <w:t xml:space="preserve">. Также отличительным признаком является наличие </w:t>
      </w:r>
      <w:r w:rsidRPr="00DB30F2">
        <w:rPr>
          <w:color w:val="auto"/>
          <w:lang w:val="en-US"/>
        </w:rPr>
        <w:t>GPS</w:t>
      </w:r>
      <w:r w:rsidRPr="00DB30F2">
        <w:rPr>
          <w:color w:val="auto"/>
        </w:rPr>
        <w:t xml:space="preserve">-навигатора, что позволяет вместе с данными измерительных приборов получить и координаты, которые попадают в формируемый отчет, что является неопровержимым доказательством присутствия передвижной лаборатории на данном объекте. </w:t>
      </w:r>
    </w:p>
    <w:p w:rsidR="0045746C" w:rsidRPr="00DB30F2" w:rsidRDefault="0045746C" w:rsidP="0045746C">
      <w:pPr>
        <w:pStyle w:val="a5"/>
        <w:rPr>
          <w:color w:val="auto"/>
          <w:shd w:val="clear" w:color="auto" w:fill="FFFFFF"/>
        </w:rPr>
      </w:pPr>
      <w:r w:rsidRPr="00DB30F2">
        <w:rPr>
          <w:color w:val="auto"/>
          <w:shd w:val="clear" w:color="auto" w:fill="FFFFFF"/>
        </w:rPr>
        <w:t>Дополнительное оснащение передвижной экологической лаборатории позволяет расширить перечень загрязняющих веществ в атмосферном воздухе и осуществлять надзор за предприятиями г</w:t>
      </w:r>
      <w:proofErr w:type="gramStart"/>
      <w:r w:rsidRPr="00DB30F2">
        <w:rPr>
          <w:color w:val="auto"/>
          <w:shd w:val="clear" w:color="auto" w:fill="FFFFFF"/>
        </w:rPr>
        <w:t>.К</w:t>
      </w:r>
      <w:proofErr w:type="gramEnd"/>
      <w:r w:rsidRPr="00DB30F2">
        <w:rPr>
          <w:color w:val="auto"/>
          <w:shd w:val="clear" w:color="auto" w:fill="FFFFFF"/>
        </w:rPr>
        <w:t>азани в соответствии с планом–графиком работ ЦСИАК.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bCs/>
          <w:color w:val="auto"/>
          <w:shd w:val="clear" w:color="auto" w:fill="FFFFFF"/>
        </w:rPr>
        <w:t>В 2014 году ПЭЛ-2,</w:t>
      </w:r>
      <w:r w:rsidRPr="00DB30F2">
        <w:rPr>
          <w:color w:val="auto"/>
        </w:rPr>
        <w:t xml:space="preserve"> ПЭП-1-1М проведено более 250 автоматических измерений воздуха.</w:t>
      </w:r>
    </w:p>
    <w:p w:rsidR="0045746C" w:rsidRPr="00DB30F2" w:rsidRDefault="0045746C" w:rsidP="0045746C">
      <w:pPr>
        <w:pStyle w:val="a5"/>
        <w:rPr>
          <w:color w:val="auto"/>
        </w:rPr>
      </w:pPr>
      <w:r w:rsidRPr="00DB30F2">
        <w:rPr>
          <w:color w:val="auto"/>
        </w:rPr>
        <w:t>Также специалисты подразделения оперативного контроля принимали активное участие в природоохранной акции «Урок чистоты», проводили лекции в общеобразовательных школах.</w:t>
      </w:r>
    </w:p>
    <w:p w:rsidR="0045746C" w:rsidRPr="002B47A0" w:rsidRDefault="0045746C" w:rsidP="002B47A0">
      <w:pPr>
        <w:pStyle w:val="a5"/>
        <w:rPr>
          <w:color w:val="auto"/>
        </w:rPr>
      </w:pPr>
    </w:p>
    <w:p w:rsidR="0045746C" w:rsidRPr="0045746C" w:rsidRDefault="0045746C" w:rsidP="0045746C">
      <w:pPr>
        <w:pStyle w:val="a5"/>
        <w:jc w:val="center"/>
        <w:rPr>
          <w:b/>
          <w:i/>
          <w:iCs/>
          <w:color w:val="auto"/>
          <w:sz w:val="28"/>
          <w:szCs w:val="28"/>
        </w:rPr>
      </w:pPr>
      <w:r w:rsidRPr="0045746C">
        <w:rPr>
          <w:b/>
          <w:i/>
          <w:iCs/>
          <w:color w:val="auto"/>
          <w:sz w:val="28"/>
          <w:szCs w:val="28"/>
        </w:rPr>
        <w:t>Оценка качества вод Куйбышевского и Нижнекамского водохранилищ по гидробиологическим показателям.</w:t>
      </w:r>
    </w:p>
    <w:p w:rsidR="00B976FB" w:rsidRPr="00B976FB" w:rsidRDefault="00B976FB" w:rsidP="00B976FB">
      <w:pPr>
        <w:pStyle w:val="a5"/>
        <w:rPr>
          <w:color w:val="auto"/>
        </w:rPr>
      </w:pPr>
      <w:r w:rsidRPr="00B976FB">
        <w:rPr>
          <w:color w:val="auto"/>
        </w:rPr>
        <w:t xml:space="preserve">Мониторинг качества вод водных объектов РТ, предусматривает гидробиологический мониторинг, как единственный вид наблюдений, который позволяет устанавливать направления и изменения водных биоценозов в условиях загрязнения природной среды, а также возникновения вторичного загрязнения. В 2014 г. Центральной СИАК проводился гидробиологический мониторинг по состоянию сообщества зоопланктона 4 рек РТ: </w:t>
      </w:r>
      <w:proofErr w:type="spellStart"/>
      <w:r w:rsidRPr="00B976FB">
        <w:rPr>
          <w:color w:val="auto"/>
        </w:rPr>
        <w:t>р</w:t>
      </w:r>
      <w:proofErr w:type="gramStart"/>
      <w:r w:rsidRPr="00B976FB">
        <w:rPr>
          <w:color w:val="auto"/>
        </w:rPr>
        <w:t>.А</w:t>
      </w:r>
      <w:proofErr w:type="gramEnd"/>
      <w:r w:rsidRPr="00B976FB">
        <w:rPr>
          <w:color w:val="auto"/>
        </w:rPr>
        <w:t>шит</w:t>
      </w:r>
      <w:proofErr w:type="spellEnd"/>
      <w:r w:rsidRPr="00B976FB">
        <w:rPr>
          <w:color w:val="auto"/>
        </w:rPr>
        <w:t xml:space="preserve"> у </w:t>
      </w:r>
      <w:proofErr w:type="spellStart"/>
      <w:r w:rsidRPr="00B976FB">
        <w:rPr>
          <w:color w:val="auto"/>
        </w:rPr>
        <w:t>с.Алан-Бексер</w:t>
      </w:r>
      <w:proofErr w:type="spellEnd"/>
      <w:r w:rsidRPr="00B976FB">
        <w:rPr>
          <w:color w:val="auto"/>
        </w:rPr>
        <w:t xml:space="preserve">, </w:t>
      </w:r>
      <w:proofErr w:type="spellStart"/>
      <w:r w:rsidRPr="00B976FB">
        <w:rPr>
          <w:color w:val="auto"/>
        </w:rPr>
        <w:t>р.Свияга</w:t>
      </w:r>
      <w:proofErr w:type="spellEnd"/>
      <w:r w:rsidRPr="00B976FB">
        <w:rPr>
          <w:color w:val="auto"/>
        </w:rPr>
        <w:t xml:space="preserve"> у моста на автодороге М7, р.Кама у с.Сорочьи Горы, р.Меша у </w:t>
      </w:r>
      <w:proofErr w:type="spellStart"/>
      <w:r w:rsidRPr="00B976FB">
        <w:rPr>
          <w:color w:val="auto"/>
        </w:rPr>
        <w:t>с.Карадули</w:t>
      </w:r>
      <w:proofErr w:type="spellEnd"/>
      <w:r w:rsidRPr="00B976FB">
        <w:rPr>
          <w:color w:val="auto"/>
        </w:rPr>
        <w:t xml:space="preserve">. В зоопланктоне </w:t>
      </w:r>
      <w:proofErr w:type="spellStart"/>
      <w:r w:rsidRPr="00B976FB">
        <w:rPr>
          <w:color w:val="auto"/>
        </w:rPr>
        <w:t>р</w:t>
      </w:r>
      <w:proofErr w:type="gramStart"/>
      <w:r w:rsidRPr="00B976FB">
        <w:rPr>
          <w:color w:val="auto"/>
        </w:rPr>
        <w:t>.А</w:t>
      </w:r>
      <w:proofErr w:type="gramEnd"/>
      <w:r w:rsidRPr="00B976FB">
        <w:rPr>
          <w:color w:val="auto"/>
        </w:rPr>
        <w:t>шит</w:t>
      </w:r>
      <w:proofErr w:type="spellEnd"/>
      <w:r w:rsidRPr="00B976FB">
        <w:rPr>
          <w:color w:val="auto"/>
        </w:rPr>
        <w:t xml:space="preserve"> преобладает группа коловраток как в качественном, так и в количественном отношениях. Доминирующий комплекс видов определяется </w:t>
      </w:r>
      <w:proofErr w:type="spellStart"/>
      <w:r w:rsidRPr="00B976FB">
        <w:rPr>
          <w:color w:val="auto"/>
        </w:rPr>
        <w:t>Synchaeta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sp</w:t>
      </w:r>
      <w:proofErr w:type="spellEnd"/>
      <w:r w:rsidRPr="00B976FB">
        <w:rPr>
          <w:color w:val="auto"/>
        </w:rPr>
        <w:t xml:space="preserve">., </w:t>
      </w:r>
      <w:proofErr w:type="spellStart"/>
      <w:r w:rsidRPr="00B976FB">
        <w:rPr>
          <w:color w:val="auto"/>
        </w:rPr>
        <w:t>Euchlanis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dilatata</w:t>
      </w:r>
      <w:proofErr w:type="spellEnd"/>
      <w:r w:rsidRPr="00B976FB">
        <w:rPr>
          <w:color w:val="auto"/>
        </w:rPr>
        <w:t xml:space="preserve">, </w:t>
      </w:r>
      <w:proofErr w:type="spellStart"/>
      <w:r w:rsidRPr="00B976FB">
        <w:rPr>
          <w:color w:val="auto"/>
        </w:rPr>
        <w:t>Polyarthra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vulgaris</w:t>
      </w:r>
      <w:proofErr w:type="spellEnd"/>
      <w:r w:rsidRPr="00B976FB">
        <w:rPr>
          <w:color w:val="auto"/>
        </w:rPr>
        <w:t>. Средние количественные показатели зоопланктона реки за вегетационный сезон (май-сентябрь) 2014 г. составляют 2,1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по численности и 0,002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по биомассе. В зоопланктоне рек Кама и Меша преобладает группа ракообразных: </w:t>
      </w:r>
      <w:proofErr w:type="spellStart"/>
      <w:r w:rsidRPr="00B976FB">
        <w:rPr>
          <w:color w:val="auto"/>
        </w:rPr>
        <w:t>ветвистоусые</w:t>
      </w:r>
      <w:proofErr w:type="spellEnd"/>
      <w:r w:rsidRPr="00B976FB">
        <w:rPr>
          <w:color w:val="auto"/>
        </w:rPr>
        <w:t xml:space="preserve"> и веслоногие рачки. В структурообразующие комплексы зоопланктона обеих рек входят </w:t>
      </w:r>
      <w:proofErr w:type="spellStart"/>
      <w:r w:rsidRPr="00B976FB">
        <w:rPr>
          <w:color w:val="auto"/>
        </w:rPr>
        <w:t>Bosmina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longirostris</w:t>
      </w:r>
      <w:proofErr w:type="spellEnd"/>
      <w:r w:rsidRPr="00B976FB">
        <w:rPr>
          <w:color w:val="auto"/>
        </w:rPr>
        <w:t xml:space="preserve"> и </w:t>
      </w:r>
      <w:proofErr w:type="spellStart"/>
      <w:r w:rsidRPr="00B976FB">
        <w:rPr>
          <w:color w:val="auto"/>
        </w:rPr>
        <w:t>Daphnia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longispina</w:t>
      </w:r>
      <w:proofErr w:type="spellEnd"/>
      <w:r w:rsidRPr="00B976FB">
        <w:rPr>
          <w:color w:val="auto"/>
        </w:rPr>
        <w:t xml:space="preserve">. В Каме к этим видам добавляется еще </w:t>
      </w:r>
      <w:proofErr w:type="spellStart"/>
      <w:r w:rsidRPr="00B976FB">
        <w:rPr>
          <w:color w:val="auto"/>
        </w:rPr>
        <w:t>копепода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Heterocope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appendiculata</w:t>
      </w:r>
      <w:proofErr w:type="spellEnd"/>
      <w:r w:rsidRPr="00B976FB">
        <w:rPr>
          <w:color w:val="auto"/>
        </w:rPr>
        <w:t xml:space="preserve">, а в Меше - </w:t>
      </w:r>
      <w:proofErr w:type="spellStart"/>
      <w:r w:rsidRPr="00B976FB">
        <w:rPr>
          <w:color w:val="auto"/>
        </w:rPr>
        <w:t>Chydorus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sphericus</w:t>
      </w:r>
      <w:proofErr w:type="spellEnd"/>
      <w:r w:rsidRPr="00B976FB">
        <w:rPr>
          <w:color w:val="auto"/>
        </w:rPr>
        <w:t xml:space="preserve"> и </w:t>
      </w:r>
      <w:proofErr w:type="spellStart"/>
      <w:r w:rsidRPr="00B976FB">
        <w:rPr>
          <w:color w:val="auto"/>
        </w:rPr>
        <w:t>Acanthocyclops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vernalis</w:t>
      </w:r>
      <w:proofErr w:type="spellEnd"/>
      <w:r w:rsidRPr="00B976FB">
        <w:rPr>
          <w:color w:val="auto"/>
        </w:rPr>
        <w:t>. Средняя численностью зоопланктона составляет 8,3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в Каме и 16,8 </w:t>
      </w:r>
      <w:proofErr w:type="spellStart"/>
      <w:r w:rsidRPr="00B976FB">
        <w:rPr>
          <w:color w:val="auto"/>
        </w:rPr>
        <w:t>тыс.экз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в Меше, а биомасса – 0,048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0,071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соответственно. В зоопланктоне реки </w:t>
      </w:r>
      <w:proofErr w:type="spellStart"/>
      <w:r w:rsidRPr="00B976FB">
        <w:rPr>
          <w:color w:val="auto"/>
        </w:rPr>
        <w:t>Свияга</w:t>
      </w:r>
      <w:proofErr w:type="spellEnd"/>
      <w:r w:rsidRPr="00B976FB">
        <w:rPr>
          <w:color w:val="auto"/>
        </w:rPr>
        <w:t xml:space="preserve"> доминируют группы коловраток и веслоногих ракообразных с численностью равной 23,7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биомассой – 0,256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. Структуру планктонного сообщества составляют коловратки </w:t>
      </w:r>
      <w:proofErr w:type="spellStart"/>
      <w:r w:rsidRPr="00B976FB">
        <w:rPr>
          <w:color w:val="auto"/>
        </w:rPr>
        <w:t>Asplanchna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priodonta</w:t>
      </w:r>
      <w:proofErr w:type="spellEnd"/>
      <w:r w:rsidRPr="00B976FB">
        <w:rPr>
          <w:color w:val="auto"/>
        </w:rPr>
        <w:t xml:space="preserve">, </w:t>
      </w:r>
      <w:proofErr w:type="spellStart"/>
      <w:r w:rsidRPr="00B976FB">
        <w:rPr>
          <w:color w:val="auto"/>
        </w:rPr>
        <w:t>Keratella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quadrata</w:t>
      </w:r>
      <w:proofErr w:type="spellEnd"/>
      <w:r w:rsidRPr="00B976FB">
        <w:rPr>
          <w:color w:val="auto"/>
        </w:rPr>
        <w:t xml:space="preserve"> и веслоногие ракообразные </w:t>
      </w:r>
      <w:proofErr w:type="spellStart"/>
      <w:r w:rsidRPr="00B976FB">
        <w:rPr>
          <w:color w:val="auto"/>
        </w:rPr>
        <w:t>Acanthocyclops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vernalis</w:t>
      </w:r>
      <w:proofErr w:type="spellEnd"/>
      <w:r w:rsidRPr="00B976FB">
        <w:rPr>
          <w:color w:val="auto"/>
        </w:rPr>
        <w:t xml:space="preserve">, </w:t>
      </w:r>
      <w:proofErr w:type="spellStart"/>
      <w:r w:rsidRPr="00B976FB">
        <w:rPr>
          <w:color w:val="auto"/>
        </w:rPr>
        <w:t>Eurytemora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velox</w:t>
      </w:r>
      <w:proofErr w:type="spellEnd"/>
      <w:r w:rsidRPr="00B976FB">
        <w:rPr>
          <w:color w:val="auto"/>
        </w:rPr>
        <w:t xml:space="preserve">. Средние индексы </w:t>
      </w:r>
      <w:proofErr w:type="spellStart"/>
      <w:r w:rsidRPr="00B976FB">
        <w:rPr>
          <w:color w:val="auto"/>
        </w:rPr>
        <w:t>сапробности</w:t>
      </w:r>
      <w:proofErr w:type="spellEnd"/>
      <w:r w:rsidRPr="00B976FB">
        <w:rPr>
          <w:color w:val="auto"/>
        </w:rPr>
        <w:t xml:space="preserve"> по </w:t>
      </w:r>
      <w:proofErr w:type="spellStart"/>
      <w:r w:rsidRPr="00B976FB">
        <w:rPr>
          <w:color w:val="auto"/>
        </w:rPr>
        <w:t>Пантле</w:t>
      </w:r>
      <w:proofErr w:type="spellEnd"/>
      <w:r w:rsidRPr="00B976FB">
        <w:rPr>
          <w:color w:val="auto"/>
        </w:rPr>
        <w:t xml:space="preserve"> и </w:t>
      </w:r>
      <w:proofErr w:type="spellStart"/>
      <w:r w:rsidRPr="00B976FB">
        <w:rPr>
          <w:color w:val="auto"/>
        </w:rPr>
        <w:t>Букку</w:t>
      </w:r>
      <w:proofErr w:type="spellEnd"/>
      <w:r w:rsidRPr="00B976FB">
        <w:rPr>
          <w:color w:val="auto"/>
        </w:rPr>
        <w:t xml:space="preserve"> (в модификации </w:t>
      </w:r>
      <w:proofErr w:type="spellStart"/>
      <w:r w:rsidRPr="00B976FB">
        <w:rPr>
          <w:color w:val="auto"/>
        </w:rPr>
        <w:t>Сладечека</w:t>
      </w:r>
      <w:proofErr w:type="spellEnd"/>
      <w:r w:rsidRPr="00B976FB">
        <w:rPr>
          <w:color w:val="auto"/>
        </w:rPr>
        <w:t xml:space="preserve">), рассчитанные по показателям зоопланктона для всех исследованных рек, лежат в пределах от 1,56 до 1,8, что соответствует </w:t>
      </w:r>
      <w:proofErr w:type="gramStart"/>
      <w:r w:rsidRPr="00B976FB">
        <w:rPr>
          <w:color w:val="auto"/>
        </w:rPr>
        <w:t>β-</w:t>
      </w:r>
      <w:proofErr w:type="gramEnd"/>
      <w:r w:rsidRPr="00B976FB">
        <w:rPr>
          <w:color w:val="auto"/>
        </w:rPr>
        <w:t xml:space="preserve">мезосапробной зоне, умеренно загрязненной степени, </w:t>
      </w:r>
      <w:r w:rsidRPr="00B976FB">
        <w:rPr>
          <w:color w:val="auto"/>
          <w:lang w:val="en-US"/>
        </w:rPr>
        <w:t>III</w:t>
      </w:r>
      <w:r w:rsidRPr="00B976FB">
        <w:rPr>
          <w:color w:val="auto"/>
        </w:rPr>
        <w:t xml:space="preserve"> классу качества воды.</w:t>
      </w:r>
    </w:p>
    <w:p w:rsidR="00B976FB" w:rsidRPr="00B976FB" w:rsidRDefault="00B976FB" w:rsidP="00B976FB">
      <w:pPr>
        <w:pStyle w:val="a5"/>
        <w:rPr>
          <w:color w:val="auto"/>
        </w:rPr>
      </w:pPr>
      <w:r w:rsidRPr="00B976FB">
        <w:rPr>
          <w:color w:val="auto"/>
        </w:rPr>
        <w:t xml:space="preserve">В 2014 г. с целью оценки состояния </w:t>
      </w:r>
      <w:proofErr w:type="spellStart"/>
      <w:r w:rsidRPr="00B976FB">
        <w:rPr>
          <w:color w:val="auto"/>
        </w:rPr>
        <w:t>гидробиоценоза</w:t>
      </w:r>
      <w:proofErr w:type="spellEnd"/>
      <w:r w:rsidRPr="00B976FB">
        <w:rPr>
          <w:color w:val="auto"/>
        </w:rPr>
        <w:t xml:space="preserve"> Куйбышевского </w:t>
      </w:r>
      <w:proofErr w:type="spellStart"/>
      <w:r w:rsidRPr="00B976FB">
        <w:rPr>
          <w:color w:val="auto"/>
        </w:rPr>
        <w:t>вдхр</w:t>
      </w:r>
      <w:proofErr w:type="spellEnd"/>
      <w:r w:rsidRPr="00B976FB">
        <w:rPr>
          <w:color w:val="auto"/>
        </w:rPr>
        <w:t xml:space="preserve">. был проведен гидробиологический анализ по показателям  зоопланктона. Планктонные пробы отбирали с судна «Фламинго» в августе – начале сентября на участках Куйбышевского </w:t>
      </w:r>
      <w:proofErr w:type="spellStart"/>
      <w:r w:rsidRPr="00B976FB">
        <w:rPr>
          <w:color w:val="auto"/>
        </w:rPr>
        <w:t>вдхр</w:t>
      </w:r>
      <w:proofErr w:type="spellEnd"/>
      <w:r w:rsidRPr="00B976FB">
        <w:rPr>
          <w:color w:val="auto"/>
        </w:rPr>
        <w:t xml:space="preserve">. от </w:t>
      </w:r>
      <w:proofErr w:type="gramStart"/>
      <w:r w:rsidRPr="00B976FB">
        <w:rPr>
          <w:color w:val="auto"/>
        </w:rPr>
        <w:t>г</w:t>
      </w:r>
      <w:proofErr w:type="gramEnd"/>
      <w:r w:rsidRPr="00B976FB">
        <w:rPr>
          <w:color w:val="auto"/>
        </w:rPr>
        <w:t>. Зеленодольска до н.п. </w:t>
      </w:r>
      <w:proofErr w:type="spellStart"/>
      <w:r w:rsidRPr="00B976FB">
        <w:rPr>
          <w:color w:val="auto"/>
        </w:rPr>
        <w:t>Юматиха</w:t>
      </w:r>
      <w:proofErr w:type="spellEnd"/>
      <w:r w:rsidRPr="00B976FB">
        <w:rPr>
          <w:color w:val="auto"/>
        </w:rPr>
        <w:t xml:space="preserve">, граница с Ульяновской областью, а также от </w:t>
      </w:r>
      <w:proofErr w:type="gramStart"/>
      <w:r w:rsidRPr="00B976FB">
        <w:rPr>
          <w:color w:val="auto"/>
        </w:rPr>
        <w:t>г</w:t>
      </w:r>
      <w:proofErr w:type="gramEnd"/>
      <w:r w:rsidRPr="00B976FB">
        <w:rPr>
          <w:color w:val="auto"/>
        </w:rPr>
        <w:t xml:space="preserve">. Казани до г. Набережные Челны. Разовые пробы зоопланктона были отобраны в мае в районе </w:t>
      </w:r>
      <w:proofErr w:type="gramStart"/>
      <w:r w:rsidRPr="00B976FB">
        <w:rPr>
          <w:color w:val="auto"/>
        </w:rPr>
        <w:t>г</w:t>
      </w:r>
      <w:proofErr w:type="gramEnd"/>
      <w:r w:rsidRPr="00B976FB">
        <w:rPr>
          <w:color w:val="auto"/>
        </w:rPr>
        <w:t>. Зеленодольска и в устье р. Казанки.</w:t>
      </w:r>
    </w:p>
    <w:p w:rsidR="00B976FB" w:rsidRPr="00B976FB" w:rsidRDefault="00B976FB" w:rsidP="00B976FB">
      <w:pPr>
        <w:pStyle w:val="a5"/>
        <w:rPr>
          <w:color w:val="auto"/>
        </w:rPr>
      </w:pPr>
      <w:r w:rsidRPr="00B976FB">
        <w:rPr>
          <w:color w:val="auto"/>
        </w:rPr>
        <w:t>В верховье Волжского плеса (на участке трансграничного створа с Республикой Чувашия до выпуска сточных вод ПУВХ г. Зеленодольска) в мае численность зоопланктона равна 235,43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а биомасса - 2,47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. В планктоне доминируют коловратки и веслоногие ракообразные. В августе численность зоопланктона уменьшается до 10,54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а биомасса - до 0,47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. В планктоне преобладают </w:t>
      </w:r>
      <w:proofErr w:type="spellStart"/>
      <w:r w:rsidRPr="00B976FB">
        <w:rPr>
          <w:color w:val="auto"/>
        </w:rPr>
        <w:t>ветвистоусые</w:t>
      </w:r>
      <w:proofErr w:type="spellEnd"/>
      <w:r w:rsidRPr="00B976FB">
        <w:rPr>
          <w:color w:val="auto"/>
        </w:rPr>
        <w:t xml:space="preserve"> рачки родов </w:t>
      </w:r>
      <w:proofErr w:type="spellStart"/>
      <w:r w:rsidRPr="00B976FB">
        <w:rPr>
          <w:color w:val="auto"/>
          <w:lang w:val="en-US"/>
        </w:rPr>
        <w:t>Bosmina</w:t>
      </w:r>
      <w:proofErr w:type="spellEnd"/>
      <w:r w:rsidRPr="00B976FB">
        <w:rPr>
          <w:color w:val="auto"/>
        </w:rPr>
        <w:t xml:space="preserve"> и </w:t>
      </w:r>
      <w:r w:rsidRPr="00B976FB">
        <w:rPr>
          <w:color w:val="auto"/>
          <w:lang w:val="en-US"/>
        </w:rPr>
        <w:t>Daphnia</w:t>
      </w:r>
      <w:r w:rsidRPr="00B976FB">
        <w:rPr>
          <w:color w:val="auto"/>
        </w:rPr>
        <w:t>. Ниже выпуска ПУВХ г. Зеленодольска численность зоопланктона в августе составляет 17,4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а биомасса снижается до 0,08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за счет доминирования в толще воды мелких ракообразных </w:t>
      </w:r>
      <w:proofErr w:type="spellStart"/>
      <w:r w:rsidRPr="00B976FB">
        <w:rPr>
          <w:color w:val="auto"/>
        </w:rPr>
        <w:t>Chydorus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sphericus</w:t>
      </w:r>
      <w:proofErr w:type="spellEnd"/>
      <w:r w:rsidRPr="00B976FB">
        <w:rPr>
          <w:color w:val="auto"/>
        </w:rPr>
        <w:t xml:space="preserve">. В зоне перемешивания волжских и </w:t>
      </w:r>
      <w:proofErr w:type="spellStart"/>
      <w:r w:rsidRPr="00B976FB">
        <w:rPr>
          <w:color w:val="auto"/>
        </w:rPr>
        <w:t>свияжских</w:t>
      </w:r>
      <w:proofErr w:type="spellEnd"/>
      <w:r w:rsidRPr="00B976FB">
        <w:rPr>
          <w:color w:val="auto"/>
        </w:rPr>
        <w:t xml:space="preserve"> вод (устьевой участок р. </w:t>
      </w:r>
      <w:proofErr w:type="spellStart"/>
      <w:r w:rsidRPr="00B976FB">
        <w:rPr>
          <w:color w:val="auto"/>
        </w:rPr>
        <w:t>Свияги</w:t>
      </w:r>
      <w:proofErr w:type="spellEnd"/>
      <w:r w:rsidRPr="00B976FB">
        <w:rPr>
          <w:color w:val="auto"/>
        </w:rPr>
        <w:t>) количественные показатели зоопланктона равны 52,5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0,6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. В зоопланктоне доминируют </w:t>
      </w:r>
      <w:proofErr w:type="spellStart"/>
      <w:r w:rsidRPr="00B976FB">
        <w:rPr>
          <w:color w:val="auto"/>
        </w:rPr>
        <w:t>ветвистоусые</w:t>
      </w:r>
      <w:proofErr w:type="spellEnd"/>
      <w:r w:rsidRPr="00B976FB">
        <w:rPr>
          <w:color w:val="auto"/>
        </w:rPr>
        <w:t xml:space="preserve"> рачки. В районе волжского водозабора г. Казани количественные показатели зоопланктона равны 41,6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а биомасса – 0,8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. Структурообразующий комплекс видов представлен </w:t>
      </w:r>
      <w:proofErr w:type="spellStart"/>
      <w:r w:rsidRPr="00B976FB">
        <w:rPr>
          <w:color w:val="auto"/>
        </w:rPr>
        <w:t>ветвистоусыми</w:t>
      </w:r>
      <w:proofErr w:type="spellEnd"/>
      <w:r w:rsidRPr="00B976FB">
        <w:rPr>
          <w:color w:val="auto"/>
        </w:rPr>
        <w:t xml:space="preserve"> ракообразными родов </w:t>
      </w:r>
      <w:proofErr w:type="spellStart"/>
      <w:r w:rsidRPr="00B976FB">
        <w:rPr>
          <w:color w:val="auto"/>
        </w:rPr>
        <w:t>Chydorus</w:t>
      </w:r>
      <w:proofErr w:type="spellEnd"/>
      <w:r w:rsidRPr="00B976FB">
        <w:rPr>
          <w:color w:val="auto"/>
        </w:rPr>
        <w:t xml:space="preserve">, </w:t>
      </w:r>
      <w:r w:rsidRPr="00B976FB">
        <w:rPr>
          <w:color w:val="auto"/>
          <w:lang w:val="en-US"/>
        </w:rPr>
        <w:t>Daphnia</w:t>
      </w:r>
      <w:r w:rsidRPr="00B976FB">
        <w:rPr>
          <w:color w:val="auto"/>
        </w:rPr>
        <w:t xml:space="preserve">, </w:t>
      </w:r>
      <w:proofErr w:type="spellStart"/>
      <w:r w:rsidRPr="00B976FB">
        <w:rPr>
          <w:color w:val="auto"/>
          <w:lang w:val="en-US"/>
        </w:rPr>
        <w:t>Bosmina</w:t>
      </w:r>
      <w:proofErr w:type="spellEnd"/>
      <w:r w:rsidRPr="00B976FB">
        <w:rPr>
          <w:color w:val="auto"/>
        </w:rPr>
        <w:t>. Традиционно максимальные показатели численности и биомассы зоопланктона наблюдаются в устьевом участке р. Казанки в районе Кировского моста в г</w:t>
      </w:r>
      <w:proofErr w:type="gramStart"/>
      <w:r w:rsidRPr="00B976FB">
        <w:rPr>
          <w:color w:val="auto"/>
        </w:rPr>
        <w:t>.К</w:t>
      </w:r>
      <w:proofErr w:type="gramEnd"/>
      <w:r w:rsidRPr="00B976FB">
        <w:rPr>
          <w:color w:val="auto"/>
        </w:rPr>
        <w:t>азани: в мае – 552,3 </w:t>
      </w:r>
      <w:proofErr w:type="spellStart"/>
      <w:r w:rsidRPr="00B976FB">
        <w:rPr>
          <w:color w:val="auto"/>
        </w:rPr>
        <w:t>тыс.экз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0,6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в августе – 442,9 </w:t>
      </w:r>
      <w:proofErr w:type="spellStart"/>
      <w:r w:rsidRPr="00B976FB">
        <w:rPr>
          <w:color w:val="auto"/>
        </w:rPr>
        <w:t>тыс.экз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5,3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. Весной они обусловлены массовым развитием коловраток с доминированием </w:t>
      </w:r>
      <w:proofErr w:type="spellStart"/>
      <w:r w:rsidRPr="00B976FB">
        <w:rPr>
          <w:color w:val="auto"/>
        </w:rPr>
        <w:t>Brachionus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calyciflorus</w:t>
      </w:r>
      <w:proofErr w:type="spellEnd"/>
      <w:r w:rsidRPr="00B976FB">
        <w:rPr>
          <w:color w:val="auto"/>
        </w:rPr>
        <w:t xml:space="preserve">, а летом - </w:t>
      </w:r>
      <w:proofErr w:type="spellStart"/>
      <w:r w:rsidRPr="00B976FB">
        <w:rPr>
          <w:color w:val="auto"/>
        </w:rPr>
        <w:t>ветвистоусых</w:t>
      </w:r>
      <w:proofErr w:type="spellEnd"/>
      <w:r w:rsidRPr="00B976FB">
        <w:rPr>
          <w:color w:val="auto"/>
        </w:rPr>
        <w:t xml:space="preserve"> и веслоногих рачков</w:t>
      </w:r>
      <w:r w:rsidRPr="00B976FB">
        <w:rPr>
          <w:i/>
          <w:color w:val="auto"/>
        </w:rPr>
        <w:t>.</w:t>
      </w:r>
      <w:r w:rsidRPr="00B976FB">
        <w:rPr>
          <w:color w:val="auto"/>
        </w:rPr>
        <w:t xml:space="preserve"> </w:t>
      </w:r>
      <w:r w:rsidRPr="00B976FB">
        <w:rPr>
          <w:iCs/>
          <w:color w:val="auto"/>
        </w:rPr>
        <w:t xml:space="preserve">Участок Куйбышевского </w:t>
      </w:r>
      <w:proofErr w:type="spellStart"/>
      <w:r w:rsidRPr="00B976FB">
        <w:rPr>
          <w:iCs/>
          <w:color w:val="auto"/>
        </w:rPr>
        <w:t>вдхр</w:t>
      </w:r>
      <w:proofErr w:type="spellEnd"/>
      <w:r w:rsidRPr="00B976FB">
        <w:rPr>
          <w:iCs/>
          <w:color w:val="auto"/>
        </w:rPr>
        <w:t xml:space="preserve">. в районе выпуска сточных вод БОС МУП «Водоканал» г. Казани характеризуется сравнительно небольшими </w:t>
      </w:r>
      <w:r w:rsidRPr="00B976FB">
        <w:rPr>
          <w:iCs/>
          <w:color w:val="auto"/>
        </w:rPr>
        <w:lastRenderedPageBreak/>
        <w:t>величинами численности (21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) </w:t>
      </w:r>
      <w:r w:rsidRPr="00B976FB">
        <w:rPr>
          <w:iCs/>
          <w:color w:val="auto"/>
        </w:rPr>
        <w:t>и биомассы (0,1 г/м</w:t>
      </w:r>
      <w:r w:rsidRPr="00B976FB">
        <w:rPr>
          <w:iCs/>
          <w:color w:val="auto"/>
          <w:vertAlign w:val="superscript"/>
        </w:rPr>
        <w:t>3</w:t>
      </w:r>
      <w:r w:rsidRPr="00B976FB">
        <w:rPr>
          <w:iCs/>
          <w:color w:val="auto"/>
        </w:rPr>
        <w:t xml:space="preserve">) зоопланктона. На станции 500 м ниже выпуска сточных вод БОС МУП «Водоканал» по сравнению со станцией 500 м выше выпуска БОС МУП «Водоканал» отмечено уменьшением количественных показателей зоопланктона в 5 раз по численности и в 2 раза по биомассе, что указывает на негативное влияние выпуска на организмы зоопланктона. В Камском устье, где ежегодно в августе наблюдаются максимально высокие биомассы фитопланктона, обусловленные развитием </w:t>
      </w:r>
      <w:proofErr w:type="spellStart"/>
      <w:r w:rsidRPr="00B976FB">
        <w:rPr>
          <w:color w:val="auto"/>
        </w:rPr>
        <w:t>синезеленых</w:t>
      </w:r>
      <w:proofErr w:type="spellEnd"/>
      <w:r w:rsidRPr="00B976FB">
        <w:rPr>
          <w:color w:val="auto"/>
        </w:rPr>
        <w:t xml:space="preserve"> водорослей, численность и биомасса зоопланктона равны 14,5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0,08 </w:t>
      </w:r>
      <w:r w:rsidRPr="00B976FB">
        <w:rPr>
          <w:iCs/>
          <w:color w:val="auto"/>
        </w:rPr>
        <w:t>г/м</w:t>
      </w:r>
      <w:r w:rsidRPr="00B976FB">
        <w:rPr>
          <w:iCs/>
          <w:color w:val="auto"/>
          <w:vertAlign w:val="superscript"/>
        </w:rPr>
        <w:t>3</w:t>
      </w:r>
      <w:r w:rsidRPr="00B976FB">
        <w:rPr>
          <w:iCs/>
          <w:color w:val="auto"/>
        </w:rPr>
        <w:t xml:space="preserve">. Доминирующий комплекс зоопланктона составляют </w:t>
      </w:r>
      <w:proofErr w:type="gramStart"/>
      <w:r w:rsidRPr="00B976FB">
        <w:rPr>
          <w:iCs/>
          <w:color w:val="auto"/>
        </w:rPr>
        <w:t>мелкие</w:t>
      </w:r>
      <w:proofErr w:type="gramEnd"/>
      <w:r w:rsidRPr="00B976FB">
        <w:rPr>
          <w:iCs/>
          <w:color w:val="auto"/>
        </w:rPr>
        <w:t xml:space="preserve"> </w:t>
      </w:r>
      <w:proofErr w:type="spellStart"/>
      <w:r w:rsidRPr="00B976FB">
        <w:rPr>
          <w:iCs/>
          <w:color w:val="auto"/>
        </w:rPr>
        <w:t>ветвистоусые</w:t>
      </w:r>
      <w:proofErr w:type="spellEnd"/>
      <w:r w:rsidRPr="00B976FB">
        <w:rPr>
          <w:iCs/>
          <w:color w:val="auto"/>
        </w:rPr>
        <w:t xml:space="preserve"> ракообразные родов </w:t>
      </w:r>
      <w:proofErr w:type="spellStart"/>
      <w:r w:rsidRPr="00B976FB">
        <w:rPr>
          <w:color w:val="auto"/>
          <w:lang w:val="en-US"/>
        </w:rPr>
        <w:t>Bosmina</w:t>
      </w:r>
      <w:proofErr w:type="spellEnd"/>
      <w:r w:rsidRPr="00B976FB">
        <w:rPr>
          <w:color w:val="auto"/>
        </w:rPr>
        <w:t xml:space="preserve"> и </w:t>
      </w:r>
      <w:proofErr w:type="spellStart"/>
      <w:r w:rsidRPr="00B976FB">
        <w:rPr>
          <w:color w:val="auto"/>
        </w:rPr>
        <w:t>Chydorus</w:t>
      </w:r>
      <w:proofErr w:type="spellEnd"/>
      <w:r w:rsidRPr="00B976FB">
        <w:rPr>
          <w:color w:val="auto"/>
        </w:rPr>
        <w:t xml:space="preserve"> и </w:t>
      </w:r>
      <w:proofErr w:type="spellStart"/>
      <w:r w:rsidRPr="00B976FB">
        <w:rPr>
          <w:color w:val="auto"/>
        </w:rPr>
        <w:t>фитофильная</w:t>
      </w:r>
      <w:proofErr w:type="spellEnd"/>
      <w:r w:rsidRPr="00B976FB">
        <w:rPr>
          <w:color w:val="auto"/>
        </w:rPr>
        <w:t xml:space="preserve"> коловратка </w:t>
      </w:r>
      <w:proofErr w:type="spellStart"/>
      <w:r w:rsidRPr="00B976FB">
        <w:rPr>
          <w:color w:val="auto"/>
        </w:rPr>
        <w:t>Euchlanis</w:t>
      </w:r>
      <w:proofErr w:type="spellEnd"/>
      <w:r w:rsidRPr="00B976FB">
        <w:rPr>
          <w:color w:val="auto"/>
        </w:rPr>
        <w:t xml:space="preserve"> </w:t>
      </w:r>
      <w:proofErr w:type="spellStart"/>
      <w:r w:rsidRPr="00B976FB">
        <w:rPr>
          <w:color w:val="auto"/>
        </w:rPr>
        <w:t>dilatata</w:t>
      </w:r>
      <w:proofErr w:type="spellEnd"/>
      <w:r w:rsidRPr="00B976FB">
        <w:rPr>
          <w:color w:val="auto"/>
        </w:rPr>
        <w:t>. Ниже г</w:t>
      </w:r>
      <w:proofErr w:type="gramStart"/>
      <w:r w:rsidRPr="00B976FB">
        <w:rPr>
          <w:color w:val="auto"/>
        </w:rPr>
        <w:t>.Т</w:t>
      </w:r>
      <w:proofErr w:type="gramEnd"/>
      <w:r w:rsidRPr="00B976FB">
        <w:rPr>
          <w:color w:val="auto"/>
        </w:rPr>
        <w:t>етюши (н.п. </w:t>
      </w:r>
      <w:proofErr w:type="spellStart"/>
      <w:r w:rsidRPr="00B976FB">
        <w:rPr>
          <w:color w:val="auto"/>
        </w:rPr>
        <w:t>Юматиха</w:t>
      </w:r>
      <w:proofErr w:type="spellEnd"/>
      <w:r w:rsidRPr="00B976FB">
        <w:rPr>
          <w:color w:val="auto"/>
        </w:rPr>
        <w:t>, граница с Ульяновской областью) численность зоопланктона равна 180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, а биомасса – 0,2 </w:t>
      </w:r>
      <w:r w:rsidRPr="00B976FB">
        <w:rPr>
          <w:iCs/>
          <w:color w:val="auto"/>
        </w:rPr>
        <w:t>г/м</w:t>
      </w:r>
      <w:r w:rsidRPr="00B976FB">
        <w:rPr>
          <w:iCs/>
          <w:color w:val="auto"/>
          <w:vertAlign w:val="superscript"/>
        </w:rPr>
        <w:t>3</w:t>
      </w:r>
      <w:r w:rsidRPr="00B976FB">
        <w:rPr>
          <w:iCs/>
          <w:color w:val="auto"/>
        </w:rPr>
        <w:t xml:space="preserve">. </w:t>
      </w:r>
      <w:r w:rsidRPr="00B976FB">
        <w:rPr>
          <w:color w:val="auto"/>
        </w:rPr>
        <w:t xml:space="preserve">Средняя численность и биомасса зоопланктона на участке в районе выпуска </w:t>
      </w:r>
      <w:proofErr w:type="spellStart"/>
      <w:r w:rsidRPr="00B976FB">
        <w:rPr>
          <w:color w:val="auto"/>
        </w:rPr>
        <w:t>Нижнекамскнефтехим</w:t>
      </w:r>
      <w:proofErr w:type="spellEnd"/>
      <w:r w:rsidRPr="00B976FB">
        <w:rPr>
          <w:color w:val="auto"/>
        </w:rPr>
        <w:t xml:space="preserve"> равна 15,0 </w:t>
      </w:r>
      <w:proofErr w:type="spellStart"/>
      <w:r w:rsidRPr="00B976FB">
        <w:rPr>
          <w:color w:val="auto"/>
        </w:rPr>
        <w:t>тыс</w:t>
      </w:r>
      <w:proofErr w:type="gramStart"/>
      <w:r w:rsidRPr="00B976FB">
        <w:rPr>
          <w:color w:val="auto"/>
        </w:rPr>
        <w:t>.э</w:t>
      </w:r>
      <w:proofErr w:type="gramEnd"/>
      <w:r w:rsidRPr="00B976FB">
        <w:rPr>
          <w:color w:val="auto"/>
        </w:rPr>
        <w:t>кз</w:t>
      </w:r>
      <w:proofErr w:type="spellEnd"/>
      <w:r w:rsidRPr="00B976FB">
        <w:rPr>
          <w:color w:val="auto"/>
        </w:rPr>
        <w:t>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 xml:space="preserve"> и 0,07 г/м</w:t>
      </w:r>
      <w:r w:rsidRPr="00B976FB">
        <w:rPr>
          <w:color w:val="auto"/>
          <w:vertAlign w:val="superscript"/>
        </w:rPr>
        <w:t>3</w:t>
      </w:r>
      <w:r w:rsidRPr="00B976FB">
        <w:rPr>
          <w:color w:val="auto"/>
        </w:rPr>
        <w:t>.</w:t>
      </w:r>
    </w:p>
    <w:p w:rsidR="00B976FB" w:rsidRPr="00B976FB" w:rsidRDefault="00B976FB" w:rsidP="00B976FB">
      <w:pPr>
        <w:pStyle w:val="a5"/>
        <w:rPr>
          <w:color w:val="auto"/>
        </w:rPr>
      </w:pPr>
      <w:r w:rsidRPr="00B976FB">
        <w:rPr>
          <w:color w:val="auto"/>
        </w:rPr>
        <w:t xml:space="preserve">Индекс </w:t>
      </w:r>
      <w:proofErr w:type="spellStart"/>
      <w:r w:rsidRPr="00B976FB">
        <w:rPr>
          <w:color w:val="auto"/>
        </w:rPr>
        <w:t>сапробности</w:t>
      </w:r>
      <w:proofErr w:type="spellEnd"/>
      <w:r w:rsidRPr="00B976FB">
        <w:rPr>
          <w:color w:val="auto"/>
        </w:rPr>
        <w:t xml:space="preserve"> на всех исследованных станциях Куйбышевского </w:t>
      </w:r>
      <w:proofErr w:type="spellStart"/>
      <w:r w:rsidRPr="00B976FB">
        <w:rPr>
          <w:color w:val="auto"/>
        </w:rPr>
        <w:t>вдхр</w:t>
      </w:r>
      <w:proofErr w:type="spellEnd"/>
      <w:r w:rsidRPr="00B976FB">
        <w:rPr>
          <w:color w:val="auto"/>
        </w:rPr>
        <w:t xml:space="preserve">. изменяется в интервале от 1,61 до 1,95, что соответствует </w:t>
      </w:r>
      <w:proofErr w:type="gramStart"/>
      <w:r w:rsidRPr="00B976FB">
        <w:rPr>
          <w:color w:val="auto"/>
        </w:rPr>
        <w:t>β-</w:t>
      </w:r>
      <w:proofErr w:type="gramEnd"/>
      <w:r w:rsidRPr="00B976FB">
        <w:rPr>
          <w:color w:val="auto"/>
        </w:rPr>
        <w:t xml:space="preserve">мезосапробной зоне, умеренно загрязненной степени, </w:t>
      </w:r>
      <w:r w:rsidRPr="00B976FB">
        <w:rPr>
          <w:color w:val="auto"/>
          <w:lang w:val="en-US"/>
        </w:rPr>
        <w:t>III</w:t>
      </w:r>
      <w:r w:rsidRPr="00B976FB">
        <w:rPr>
          <w:color w:val="auto"/>
        </w:rPr>
        <w:t xml:space="preserve"> классу качества воды. Исключение составляет устьевой участок р. Казанки индекс </w:t>
      </w:r>
      <w:proofErr w:type="spellStart"/>
      <w:r w:rsidRPr="00B976FB">
        <w:rPr>
          <w:color w:val="auto"/>
        </w:rPr>
        <w:t>сапробности</w:t>
      </w:r>
      <w:proofErr w:type="spellEnd"/>
      <w:r w:rsidRPr="00B976FB">
        <w:rPr>
          <w:color w:val="auto"/>
        </w:rPr>
        <w:t xml:space="preserve">, которого изменяется в пределах от 1,74 до 2,39, что характеризует воду как β-α-мезосапробную (умеренно-загрязненную ― загрязненную, </w:t>
      </w:r>
      <w:r w:rsidRPr="00B976FB">
        <w:rPr>
          <w:color w:val="auto"/>
          <w:lang w:val="en-US"/>
        </w:rPr>
        <w:t>III</w:t>
      </w:r>
      <w:r w:rsidRPr="00B976FB">
        <w:rPr>
          <w:color w:val="auto"/>
        </w:rPr>
        <w:t>-</w:t>
      </w:r>
      <w:r w:rsidRPr="00B976FB">
        <w:rPr>
          <w:color w:val="auto"/>
          <w:lang w:val="en-US"/>
        </w:rPr>
        <w:t>IV</w:t>
      </w:r>
      <w:r w:rsidRPr="00B976FB">
        <w:rPr>
          <w:color w:val="auto"/>
        </w:rPr>
        <w:t xml:space="preserve"> класса качества).</w:t>
      </w:r>
    </w:p>
    <w:sectPr w:rsidR="00B976FB" w:rsidRPr="00B976FB" w:rsidSect="003B2542">
      <w:headerReference w:type="default" r:id="rId6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5F6" w:rsidRDefault="008445F6" w:rsidP="002B47A0">
      <w:pPr>
        <w:spacing w:after="0" w:line="240" w:lineRule="auto"/>
      </w:pPr>
      <w:r>
        <w:separator/>
      </w:r>
    </w:p>
  </w:endnote>
  <w:endnote w:type="continuationSeparator" w:id="1">
    <w:p w:rsidR="008445F6" w:rsidRDefault="008445F6" w:rsidP="002B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5F6" w:rsidRDefault="008445F6" w:rsidP="002B47A0">
      <w:pPr>
        <w:spacing w:after="0" w:line="240" w:lineRule="auto"/>
      </w:pPr>
      <w:r>
        <w:separator/>
      </w:r>
    </w:p>
  </w:footnote>
  <w:footnote w:type="continuationSeparator" w:id="1">
    <w:p w:rsidR="008445F6" w:rsidRDefault="008445F6" w:rsidP="002B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5F6" w:rsidRDefault="008445F6" w:rsidP="003B2542">
    <w:pPr>
      <w:pStyle w:val="aa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905"/>
    <w:rsid w:val="00031496"/>
    <w:rsid w:val="00053ECD"/>
    <w:rsid w:val="00137418"/>
    <w:rsid w:val="001550F4"/>
    <w:rsid w:val="001A5628"/>
    <w:rsid w:val="00297948"/>
    <w:rsid w:val="002A7708"/>
    <w:rsid w:val="002B1905"/>
    <w:rsid w:val="002B47A0"/>
    <w:rsid w:val="002B69FF"/>
    <w:rsid w:val="003228CB"/>
    <w:rsid w:val="00353954"/>
    <w:rsid w:val="003B2542"/>
    <w:rsid w:val="003D0BA5"/>
    <w:rsid w:val="003E10B9"/>
    <w:rsid w:val="004304EC"/>
    <w:rsid w:val="00443E95"/>
    <w:rsid w:val="0045746C"/>
    <w:rsid w:val="00484EF0"/>
    <w:rsid w:val="00485C1A"/>
    <w:rsid w:val="004E2BC2"/>
    <w:rsid w:val="0050687F"/>
    <w:rsid w:val="00585050"/>
    <w:rsid w:val="005D1D5E"/>
    <w:rsid w:val="005F320B"/>
    <w:rsid w:val="00647428"/>
    <w:rsid w:val="00652F6E"/>
    <w:rsid w:val="00655267"/>
    <w:rsid w:val="006E3D64"/>
    <w:rsid w:val="007518BF"/>
    <w:rsid w:val="007711A1"/>
    <w:rsid w:val="008033D2"/>
    <w:rsid w:val="00815335"/>
    <w:rsid w:val="008445F6"/>
    <w:rsid w:val="00887DCD"/>
    <w:rsid w:val="008A5E72"/>
    <w:rsid w:val="008C04E3"/>
    <w:rsid w:val="008C3591"/>
    <w:rsid w:val="0098780F"/>
    <w:rsid w:val="009B2C5C"/>
    <w:rsid w:val="009F7F22"/>
    <w:rsid w:val="00A01B54"/>
    <w:rsid w:val="00A43A11"/>
    <w:rsid w:val="00A5000F"/>
    <w:rsid w:val="00A81D85"/>
    <w:rsid w:val="00B9493E"/>
    <w:rsid w:val="00B976FB"/>
    <w:rsid w:val="00BA4801"/>
    <w:rsid w:val="00BA6FD7"/>
    <w:rsid w:val="00C2167D"/>
    <w:rsid w:val="00C93159"/>
    <w:rsid w:val="00CA02FA"/>
    <w:rsid w:val="00D12A3D"/>
    <w:rsid w:val="00D71E5F"/>
    <w:rsid w:val="00D76626"/>
    <w:rsid w:val="00D848D9"/>
    <w:rsid w:val="00DB30F2"/>
    <w:rsid w:val="00E26AC0"/>
    <w:rsid w:val="00E92964"/>
    <w:rsid w:val="00ED4DF9"/>
    <w:rsid w:val="00F4468D"/>
    <w:rsid w:val="00F757DB"/>
    <w:rsid w:val="00F80522"/>
    <w:rsid w:val="00FC7789"/>
    <w:rsid w:val="00FD0781"/>
    <w:rsid w:val="00FD49D4"/>
    <w:rsid w:val="00FD64A3"/>
    <w:rsid w:val="00FF3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3D6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6F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6E3D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9FF"/>
    <w:rPr>
      <w:rFonts w:ascii="Tahoma" w:hAnsi="Tahoma" w:cs="Tahoma"/>
      <w:sz w:val="16"/>
      <w:szCs w:val="16"/>
    </w:rPr>
  </w:style>
  <w:style w:type="paragraph" w:customStyle="1" w:styleId="a5">
    <w:name w:val="госдоклад"/>
    <w:basedOn w:val="a"/>
    <w:link w:val="a6"/>
    <w:qFormat/>
    <w:rsid w:val="00FC7789"/>
    <w:pPr>
      <w:overflowPunct w:val="0"/>
      <w:autoSpaceDE w:val="0"/>
      <w:autoSpaceDN w:val="0"/>
      <w:adjustRightInd w:val="0"/>
      <w:spacing w:after="0" w:line="218" w:lineRule="auto"/>
      <w:ind w:firstLine="567"/>
      <w:jc w:val="both"/>
    </w:pPr>
    <w:rPr>
      <w:rFonts w:ascii="Times New Roman" w:eastAsia="Times New Roman" w:hAnsi="Times New Roman"/>
      <w:color w:val="FF0000"/>
      <w:sz w:val="23"/>
      <w:szCs w:val="23"/>
      <w:lang w:eastAsia="ru-RU"/>
    </w:rPr>
  </w:style>
  <w:style w:type="paragraph" w:styleId="a7">
    <w:name w:val="Body Text"/>
    <w:basedOn w:val="a"/>
    <w:link w:val="a8"/>
    <w:rsid w:val="00FC77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госдоклад Знак"/>
    <w:basedOn w:val="a0"/>
    <w:link w:val="a5"/>
    <w:rsid w:val="00FC7789"/>
    <w:rPr>
      <w:rFonts w:ascii="Times New Roman" w:eastAsia="Times New Roman" w:hAnsi="Times New Roman"/>
      <w:color w:val="FF0000"/>
      <w:sz w:val="23"/>
      <w:szCs w:val="23"/>
    </w:rPr>
  </w:style>
  <w:style w:type="character" w:customStyle="1" w:styleId="a8">
    <w:name w:val="Основной текст Знак"/>
    <w:basedOn w:val="a0"/>
    <w:link w:val="a7"/>
    <w:rsid w:val="00FC7789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0314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31496"/>
    <w:rPr>
      <w:sz w:val="22"/>
      <w:szCs w:val="22"/>
      <w:lang w:eastAsia="en-US"/>
    </w:rPr>
  </w:style>
  <w:style w:type="character" w:customStyle="1" w:styleId="a9">
    <w:name w:val="номер страницы"/>
    <w:basedOn w:val="a0"/>
    <w:rsid w:val="00031496"/>
    <w:rPr>
      <w:rFonts w:cs="Times New Roman"/>
    </w:rPr>
  </w:style>
  <w:style w:type="paragraph" w:styleId="aa">
    <w:name w:val="header"/>
    <w:basedOn w:val="a"/>
    <w:link w:val="ab"/>
    <w:rsid w:val="0003149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031496"/>
    <w:rPr>
      <w:rFonts w:ascii="Times New Roman" w:eastAsia="Times New Roman" w:hAnsi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3B254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B254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E3D64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3D64"/>
    <w:rPr>
      <w:rFonts w:ascii="Times New Roman" w:eastAsia="Times New Roman" w:hAnsi="Times New Roman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B47A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47A0"/>
    <w:rPr>
      <w:sz w:val="22"/>
      <w:szCs w:val="22"/>
      <w:lang w:eastAsia="en-US"/>
    </w:rPr>
  </w:style>
  <w:style w:type="paragraph" w:styleId="23">
    <w:name w:val="Body Text Indent 2"/>
    <w:basedOn w:val="a"/>
    <w:link w:val="24"/>
    <w:rsid w:val="00B976F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976FB"/>
    <w:rPr>
      <w:rFonts w:ascii="Times New Roman" w:eastAsia="Times New Roman" w:hAnsi="Times New Roman"/>
      <w:szCs w:val="24"/>
    </w:rPr>
  </w:style>
  <w:style w:type="paragraph" w:customStyle="1" w:styleId="af0">
    <w:name w:val="текст основной"/>
    <w:basedOn w:val="2"/>
    <w:qFormat/>
    <w:rsid w:val="00B976FB"/>
    <w:pPr>
      <w:keepNext w:val="0"/>
      <w:spacing w:before="0" w:after="0" w:line="240" w:lineRule="auto"/>
      <w:ind w:firstLine="397"/>
      <w:jc w:val="both"/>
    </w:pPr>
    <w:rPr>
      <w:rFonts w:ascii="Times New Roman" w:hAnsi="Times New Roman"/>
      <w:b w:val="0"/>
      <w:i w:val="0"/>
      <w:iCs w:val="0"/>
      <w:sz w:val="21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76F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DB3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cmd</dc:creator>
  <cp:lastModifiedBy>User</cp:lastModifiedBy>
  <cp:revision>3</cp:revision>
  <cp:lastPrinted>2015-03-11T11:50:00Z</cp:lastPrinted>
  <dcterms:created xsi:type="dcterms:W3CDTF">2016-02-03T12:53:00Z</dcterms:created>
  <dcterms:modified xsi:type="dcterms:W3CDTF">2016-02-03T13:08:00Z</dcterms:modified>
</cp:coreProperties>
</file>