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СВОДКА ПРЕДЛОЖЕНИЙ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по результатам публичного обсуждения проекта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ru-RU"/>
        </w:rPr>
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Предложения принимались разработчиком с 10.03.2026 по 19.03.2026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2954020</wp:posOffset>
                </wp:positionH>
                <wp:positionV relativeFrom="paragraph">
                  <wp:posOffset>24187785</wp:posOffset>
                </wp:positionV>
                <wp:extent cx="4486275" cy="47625"/>
                <wp:effectExtent l="635" t="635" r="635" b="635"/>
                <wp:wrapNone/>
                <wp:docPr id="1" name="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86320" cy="47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2.6pt,1904.55pt" to="585.8pt,1908.25pt" ID="Линия 1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Style w:val="aa"/>
        <w:tblW w:w="15580" w:type="dxa"/>
        <w:jc w:val="left"/>
        <w:tblInd w:w="-3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0"/>
        <w:gridCol w:w="1922"/>
        <w:gridCol w:w="1937"/>
        <w:gridCol w:w="3342"/>
        <w:gridCol w:w="1419"/>
        <w:gridCol w:w="1307"/>
        <w:gridCol w:w="1407"/>
        <w:gridCol w:w="3794"/>
      </w:tblGrid>
      <w:tr>
        <w:trPr>
          <w:trHeight w:val="1245" w:hRule="atLeast"/>
        </w:trPr>
        <w:tc>
          <w:tcPr>
            <w:tcW w:w="45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№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24053800</wp:posOffset>
                      </wp:positionV>
                      <wp:extent cx="4514850" cy="28575"/>
                      <wp:effectExtent l="635" t="635" r="635" b="635"/>
                      <wp:wrapNone/>
                      <wp:docPr id="2" name="Горизонта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14760" cy="2844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56.9pt,1894pt" to="612.35pt,1896.2pt" ID="Горизонтальная линия 1" stroked="t" o:allowincell="t" style="position:absolute;flip:y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Участники обсуждения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Вопрос для обсуждения</w:t>
            </w:r>
          </w:p>
        </w:tc>
        <w:tc>
          <w:tcPr>
            <w:tcW w:w="33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Предложение участника обсуждения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представления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предложения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Дата поступления предложения</w:t>
            </w:r>
          </w:p>
        </w:tc>
        <w:tc>
          <w:tcPr>
            <w:tcW w:w="14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Результат рассмотрения предложения разработчиком</w:t>
            </w:r>
          </w:p>
        </w:tc>
        <w:tc>
          <w:tcPr>
            <w:tcW w:w="37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Комментарий разработчика</w:t>
            </w:r>
          </w:p>
        </w:tc>
      </w:tr>
      <w:tr>
        <w:trPr/>
        <w:tc>
          <w:tcPr>
            <w:tcW w:w="45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59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ГБУ «Научно-производственное объединение по геологии и использованию недр  </w:t>
              <w:br/>
              <w:t>Республики Татарстан»</w:t>
            </w:r>
          </w:p>
        </w:tc>
        <w:tc>
          <w:tcPr>
            <w:tcW w:w="1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проект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Без замечаний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Электронная система межведомственного документооборота</w:t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12.03.2026</w:t>
            </w:r>
          </w:p>
        </w:tc>
        <w:tc>
          <w:tcPr>
            <w:tcW w:w="14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3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59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59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Министерство юстиции Республики Татарстан</w:t>
            </w:r>
          </w:p>
        </w:tc>
        <w:tc>
          <w:tcPr>
            <w:tcW w:w="1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проект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BodyText"/>
              <w:widowControl/>
              <w:suppressAutoHyphens w:val="true"/>
              <w:overflowPunct w:val="true"/>
              <w:bidi w:val="0"/>
              <w:spacing w:lineRule="auto" w:line="240" w:before="0" w:after="0"/>
              <w:ind w:hanging="0" w:right="0"/>
              <w:contextualSpacing/>
              <w:jc w:val="both"/>
              <w:textAlignment w:val="auto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1. В абзаце втором проекта указывается на дополнение пункта 1.5 одним абзацем, вместе с тем абзацами третьим и четвертым предусмотрено дополнение пункта несколькими абзацами (представляется корректным предусмотреть внесение изменения путем изложения пункта в новой редакции).</w:t>
            </w:r>
          </w:p>
          <w:p>
            <w:pPr>
              <w:pStyle w:val="BodyText"/>
              <w:widowControl/>
              <w:suppressAutoHyphens w:val="true"/>
              <w:overflowPunct w:val="true"/>
              <w:bidi w:val="0"/>
              <w:spacing w:lineRule="auto" w:line="240" w:before="0" w:after="0"/>
              <w:ind w:hanging="0" w:right="0"/>
              <w:contextualSpacing/>
              <w:jc w:val="both"/>
              <w:textAlignment w:val="auto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2. В абзаце втором номер части требуется указать с использованием надстрочного знака.</w:t>
            </w:r>
          </w:p>
          <w:p>
            <w:pPr>
              <w:pStyle w:val="BodyText"/>
              <w:widowControl/>
              <w:suppressAutoHyphens w:val="true"/>
              <w:overflowPunct w:val="true"/>
              <w:bidi w:val="0"/>
              <w:spacing w:lineRule="auto" w:line="240" w:before="0" w:after="0"/>
              <w:ind w:hanging="0" w:right="0"/>
              <w:contextualSpacing/>
              <w:jc w:val="both"/>
              <w:textAlignment w:val="auto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3. В проектируемой редакции пункта 1.7 слова «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согласно постановлению Правительства Российской Федерации от 24 октября 2011 г. № 861 «О федеральных государственных информационных системах, обеспечивающих предоставление</w:t>
              <w:br/>
              <w:t>в электронной форме государственных и муниципальных услуг (осуществление функций)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» представляются избыточными.</w:t>
            </w:r>
          </w:p>
          <w:p>
            <w:pPr>
              <w:pStyle w:val="BodyText"/>
              <w:widowControl/>
              <w:suppressAutoHyphens w:val="true"/>
              <w:overflowPunct w:val="true"/>
              <w:bidi w:val="0"/>
              <w:spacing w:lineRule="auto" w:line="240" w:before="0" w:after="0"/>
              <w:ind w:hanging="0" w:right="0"/>
              <w:contextualSpacing/>
              <w:jc w:val="both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4. В проектируемой редакции абзаца второго пункта 3.4 слова «все материалы» вызывают неопределенность.</w:t>
            </w:r>
          </w:p>
          <w:p>
            <w:pPr>
              <w:pStyle w:val="BodyText"/>
              <w:widowControl/>
              <w:suppressAutoHyphens w:val="true"/>
              <w:overflowPunct w:val="true"/>
              <w:bidi w:val="0"/>
              <w:spacing w:lineRule="auto" w:line="240" w:before="0" w:after="0"/>
              <w:ind w:hanging="0" w:right="0"/>
              <w:contextualSpacing/>
              <w:jc w:val="both"/>
              <w:textAlignment w:val="auto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5. Проектом вносится изменение в непредусмотренный действующей редакцией корректируемого порядка пункт 3.7.</w:t>
            </w:r>
          </w:p>
          <w:p>
            <w:pPr>
              <w:pStyle w:val="BodyText"/>
              <w:widowControl/>
              <w:suppressAutoHyphens w:val="true"/>
              <w:overflowPunct w:val="true"/>
              <w:bidi w:val="0"/>
              <w:spacing w:lineRule="auto" w:line="240" w:before="0" w:after="0"/>
              <w:ind w:hanging="0" w:right="0"/>
              <w:contextualSpacing/>
              <w:jc w:val="both"/>
              <w:textAlignment w:val="auto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6. Проектируемый абзац пункта 4.10 требуется переформулировать.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Электронная система межведомственного документооборота</w:t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28.04.2026</w:t>
            </w:r>
          </w:p>
        </w:tc>
        <w:tc>
          <w:tcPr>
            <w:tcW w:w="14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Замечания учтены</w:t>
            </w:r>
          </w:p>
        </w:tc>
        <w:tc>
          <w:tcPr>
            <w:tcW w:w="3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59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</w:t>
            </w: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59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Ассоциация фермеров,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9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крестьянских подворий 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9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сельскохозяйственных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9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потребительских кооперативов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9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Республики Татарстан</w:t>
            </w:r>
          </w:p>
        </w:tc>
        <w:tc>
          <w:tcPr>
            <w:tcW w:w="1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проект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Некорректность предложения «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Жалоба на решения, действия (бездействие)  должностных лиц Министерства рассматривается министром экологии и природных ресурсов Республики Татарстан»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Электронная почта</w:t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10.04.2026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14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Замечание не учтено</w:t>
            </w:r>
          </w:p>
        </w:tc>
        <w:tc>
          <w:tcPr>
            <w:tcW w:w="3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Проектом предлагается следующая формулировка абзаца тринадцатого пункта 4.12: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Жалоба на решения, действия (бездействие) министра экологии и природных ресурсов Республики Татарстан и иных должностных лиц Министерства рассматривается министром экологии и природных ресурсов Республики Татарстан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Данный абзац соответствует положениям статьи 1 </w:t>
            </w:r>
            <w:r>
              <w:rPr>
                <w:rFonts w:ascii="Times New Roman" w:hAnsi="Times New Roman"/>
                <w:b w:val="false"/>
                <w:sz w:val="24"/>
                <w:szCs w:val="24"/>
                <w:shd w:fill="auto" w:val="clear"/>
              </w:rPr>
              <w:t>Федерального закона от 29 декабря 2025 года № 567-ФЗ «О внесении изменений в Федеральный закон «О государственном контроле (надзоре) и муниципальном контроле в Российской Федерации», согласно которой в случае отсутствия вышестоящего органа контрольного (надзорного) органа жалобы на решения, действия (бездействие) руководителя и иных должностных лиц контрольного (надзорного) органа рассматриваются руководителем контрольного (надзорного) органа или органом, созданным в соответствии с частью 3 настоящей статьи.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</w:tr>
      <w:tr>
        <w:trPr/>
        <w:tc>
          <w:tcPr>
            <w:tcW w:w="450" w:type="dxa"/>
            <w:tcBorders>
              <w:top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</w:t>
            </w: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Татарстанское республиканское отделение «ОПОРА РОССИИ»</w:t>
            </w:r>
          </w:p>
        </w:tc>
        <w:tc>
          <w:tcPr>
            <w:tcW w:w="1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проект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Без замечаний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Электронная почта</w:t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16.03.2026</w:t>
            </w:r>
          </w:p>
        </w:tc>
        <w:tc>
          <w:tcPr>
            <w:tcW w:w="14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3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5</w:t>
            </w: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Ассоциация предприятий малого и среднего бизнеса Республики Татарстан</w:t>
            </w:r>
          </w:p>
        </w:tc>
        <w:tc>
          <w:tcPr>
            <w:tcW w:w="1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проект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Без замечаний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Электронная почта</w:t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13.04.2026</w:t>
            </w:r>
          </w:p>
        </w:tc>
        <w:tc>
          <w:tcPr>
            <w:tcW w:w="14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3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</w:t>
            </w: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Союз «Торгово-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промышленная палата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Республики Татарстан»</w:t>
            </w:r>
          </w:p>
        </w:tc>
        <w:tc>
          <w:tcPr>
            <w:tcW w:w="1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проект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Без замечаний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Электронный документооборот</w:t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27.03.2026</w:t>
            </w:r>
          </w:p>
        </w:tc>
        <w:tc>
          <w:tcPr>
            <w:tcW w:w="14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3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Уполномоченный при Президенте Республики Татарстан по защите прав предпринимателей</w:t>
            </w:r>
          </w:p>
        </w:tc>
        <w:tc>
          <w:tcPr>
            <w:tcW w:w="1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проект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Замечания юридико-технического характера к пунктам 1.7 (отсутствие кавычек в конце наименования постановления), 3.4 (отсутствие запятой перед предлогом «или»), 4.12 (отсутствие единообразия в формулировках «беспилотный летательный аппарат»-«беспилотный аппарат»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Электронный документооборот</w:t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24.03.2026</w:t>
            </w:r>
          </w:p>
        </w:tc>
        <w:tc>
          <w:tcPr>
            <w:tcW w:w="14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Замечания учтены</w:t>
            </w:r>
          </w:p>
        </w:tc>
        <w:tc>
          <w:tcPr>
            <w:tcW w:w="3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50" w:type="dxa"/>
            <w:tcBorders>
              <w:top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Региональное объединение работодателей «Ассоциация предприятий и промышленников РТ»</w:t>
            </w:r>
          </w:p>
        </w:tc>
        <w:tc>
          <w:tcPr>
            <w:tcW w:w="1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проект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Без замечаний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Электронный документооборот</w:t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31.03.2026</w:t>
            </w:r>
          </w:p>
        </w:tc>
        <w:tc>
          <w:tcPr>
            <w:tcW w:w="14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3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</w:tr>
      <w:tr>
        <w:trPr>
          <w:trHeight w:val="1290" w:hRule="atLeast"/>
        </w:trPr>
        <w:tc>
          <w:tcPr>
            <w:tcW w:w="450" w:type="dxa"/>
            <w:tcBorders>
              <w:top w:val="nil"/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en-US" w:bidi="ar-SA"/>
              </w:rPr>
              <w:t>9</w:t>
            </w: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Татарское региональное отделение общероссийской общественной организации «ДЕЛОВАЯ РОССИЯ»</w:t>
            </w:r>
          </w:p>
        </w:tc>
        <w:tc>
          <w:tcPr>
            <w:tcW w:w="19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проект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Без замечаний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Электронная почта</w:t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13.03.2026</w:t>
            </w:r>
          </w:p>
        </w:tc>
        <w:tc>
          <w:tcPr>
            <w:tcW w:w="14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3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auto" w:val="clear"/>
        </w:rPr>
        <w:t>Общее количество замечаний 10, из них учтенных - 9, учтенных частично -</w:t>
      </w:r>
      <w:r>
        <w:rPr>
          <w:rFonts w:ascii="Times New Roman" w:hAnsi="Times New Roman"/>
          <w:sz w:val="24"/>
          <w:szCs w:val="24"/>
        </w:rPr>
        <w:t xml:space="preserve"> 0, не учтенных -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</w:t>
      </w:r>
    </w:p>
    <w:sectPr>
      <w:type w:val="nextPage"/>
      <w:pgSz w:orient="landscape" w:w="16838" w:h="11906"/>
      <w:pgMar w:left="1134" w:right="1134" w:gutter="0" w:header="0" w:top="855" w:footer="0" w:bottom="85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0b2b6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0b2b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Application>LibreOffice/25.2.6.2$Linux_X86_64 LibreOffice_project/520$Build-2</Application>
  <AppVersion>15.0000</AppVersion>
  <Pages>6</Pages>
  <Words>615</Words>
  <Characters>4816</Characters>
  <CharactersWithSpaces>5340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2023-11-10T12:55:00Z</dcterms:created>
  <dc:creator>312-User1</dc:creator>
  <dc:description/>
  <dc:language>ru-RU</dc:language>
  <cp:lastModifiedBy/>
  <cp:lastPrinted>2026-04-29T11:21:28Z</cp:lastPrinted>
  <dcterms:modified xsi:type="dcterms:W3CDTF">2026-04-29T14:41:06Z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