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jc w:val="center"/>
        <w:textAlignment w:val="auto"/>
        <w:rPr>
          <w:rFonts w:ascii="Times New Roman" w:hAnsi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проекта Указа Раиса Республики Татарстан «Об утверждении лимита добычи охотничьих ресурсов на территории Республики Татарстан на период с 1 августа 2025 года до 1 августа 2026 года» с материалами, обосновывающими лимит и квоты добычи лосей, косуль сибирских, оленей благородных, оленей пятнистых, рысей и барсуков на период с 1 августа 2025 года до 1 августа 2026 года на территории Республики Татарстан.</w:t>
      </w:r>
    </w:p>
    <w:p>
      <w:pPr>
        <w:pStyle w:val="ConsPlusNonformat"/>
        <w:ind w:firstLine="720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Организационное заседание экспертной комиссии состоится 23.05.202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в 13:30 и будет проведено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 адресу: г. Казань, ул. Павлюхина, 75, 3 этаж, каб. 303, Управление обеспечения экологической безопасности и экологического мониторинга Министерства экологии и природных ресурсов Республики Татарстан. Организована возможность участия в режиме видеоконференции. Дополнительная информация о подключении к конференции может быть предоставлена по запросу на адрес электронной почты: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Daniya.Ziganshina@tatar.ru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или по телефону: 267-68-31. </w:t>
      </w:r>
    </w:p>
    <w:p>
      <w:pPr>
        <w:pStyle w:val="ConsPlusNonformat"/>
        <w:widowControl/>
        <w:ind w:firstLine="720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Государственная экологическая экспертиза вышеупомянутых материалов проводится на основании приказа Министерства экологии и природных ресурсов Республики Татарстан от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21.05.202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№ 531-п, в соответствии с Федеральным законом от 23.11.1995 № 174-ФЗ «Об экологической экспертизе» и на основании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06.07.2005 № 325.</w:t>
      </w:r>
      <w:r>
        <w:rPr/>
        <w:t xml:space="preserve"> </w:t>
      </w:r>
    </w:p>
    <w:sectPr>
      <w:type w:val="nextPage"/>
      <w:pgSz w:w="12240" w:h="19442"/>
      <w:pgMar w:left="1134" w:right="567" w:gutter="0" w:header="0" w:top="1134" w:footer="0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S Sans Serif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3105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MS Sans Serif" w:hAnsi="MS Sans Serif" w:eastAsia="Times New Roman" w:cs="Times New Roman"/>
      <w:color w:val="auto"/>
      <w:kern w:val="0"/>
      <w:sz w:val="20"/>
      <w:szCs w:val="20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07747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0a310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niya.Ziganshina@tata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LibreOffice/7.6.7.2$Linux_X86_64 LibreOffice_project/60$Build-2</Application>
  <AppVersion>15.0000</AppVersion>
  <Pages>1</Pages>
  <Words>185</Words>
  <Characters>1308</Characters>
  <CharactersWithSpaces>1492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2020-04-28T06:25:00Z</dcterms:created>
  <dc:creator>303-User3</dc:creator>
  <dc:description/>
  <dc:language>ru-RU</dc:language>
  <cp:lastModifiedBy/>
  <dcterms:modified xsi:type="dcterms:W3CDTF">2025-05-21T15:48:16Z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