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Уведомление о проведении общественных обсуждений по объекту экологической экспертизы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«Обустройство скважин куста № 1532 (1532, 1533, 1525, 1531) Енорусскинского месторождения нефти», «Обустройство скважин №№1535,1534 куста 1539 Енорусскинского месторождения нефти» ТПП «ТатРИТЭКнефть»</w:t>
      </w:r>
    </w:p>
    <w:p>
      <w:pPr>
        <w:pStyle w:val="Normal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заказчика/исполнителя</w:t>
      </w:r>
    </w:p>
    <w:p>
      <w:pPr>
        <w:pStyle w:val="Normal"/>
        <w:spacing w:lineRule="auto" w:line="240"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Полное наименование заказчика/исполнителя: 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Заказчик: Общество с ограниченной ответственностью «РИТЭК»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Исполнитель: Общество с ограниченной ответственностью Проектный центр Уфимского государственного нефтяного технического университета «Нефтегазинжиниринг»</w:t>
      </w:r>
    </w:p>
    <w:p>
      <w:pPr>
        <w:pStyle w:val="Normal"/>
        <w:spacing w:lineRule="auto" w:line="240" w:before="0"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Краткое наименование заказчика/исполнителя: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Заказчик: ООО «РИТЭК»,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Исполнитель: ООО ПЦ УГНТУ «Нефтегазинжиниринг»</w:t>
      </w:r>
    </w:p>
    <w:p>
      <w:pPr>
        <w:pStyle w:val="Normal"/>
        <w:spacing w:before="0"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ИНН</w:t>
      </w:r>
      <w:r>
        <w:rPr/>
        <w:t xml:space="preserve"> </w:t>
      </w:r>
      <w:r>
        <w:rPr>
          <w:b/>
          <w:sz w:val="24"/>
          <w:szCs w:val="24"/>
        </w:rPr>
        <w:t>заказчика/исполнителя: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Заказчик: 7736036626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Исполнитель: 0277928462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ОГРН</w:t>
      </w:r>
      <w:r>
        <w:rPr/>
        <w:t xml:space="preserve"> </w:t>
      </w:r>
      <w:r>
        <w:rPr>
          <w:b/>
          <w:sz w:val="24"/>
          <w:szCs w:val="24"/>
        </w:rPr>
        <w:t>заказчика/исполнителя: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Заказчик: 1028601440955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Исполнитель: 1180280027311</w:t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Юридический и (или) фактический адрес</w:t>
      </w:r>
      <w:r>
        <w:rPr/>
        <w:t xml:space="preserve"> </w:t>
      </w:r>
      <w:r>
        <w:rPr>
          <w:b/>
          <w:sz w:val="24"/>
          <w:szCs w:val="24"/>
        </w:rPr>
        <w:t>заказчика/исполнителя: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Заказчик: 4230040, Российская Федерация, г. Нурлат, ул. Ленинградская , 1Б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Исполнитель: 450075, РБ, г. Уфа, Бульвар Славы 4/2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Контактная информация (телефон, адрес электронной почты, факс) заказчика/исполнителя: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Заказчик: Микукова Екатерина Александровна  8 (84345) 2-45-02 (3432), </w:t>
      </w:r>
      <w:hyperlink r:id="rId2" w:tgtFrame="_blank">
        <w:r>
          <w:rPr>
            <w:rFonts w:eastAsia="Calibri" w:cs="Times New Roman" w:ascii="Times New Roman" w:hAnsi="Times New Roman"/>
            <w:iCs/>
            <w:color w:val="0000FF"/>
            <w:sz w:val="24"/>
            <w:szCs w:val="24"/>
            <w:u w:val="single"/>
            <w:lang w:val="en-US"/>
          </w:rPr>
          <w:t>ekaterina</w:t>
        </w:r>
        <w:r>
          <w:rPr>
            <w:rFonts w:eastAsia="Calibri" w:cs="Times New Roman" w:ascii="Times New Roman" w:hAnsi="Times New Roman"/>
            <w:iCs/>
            <w:color w:val="0000FF"/>
            <w:sz w:val="24"/>
            <w:szCs w:val="24"/>
            <w:u w:val="single"/>
          </w:rPr>
          <w:t>.</w:t>
        </w:r>
        <w:r>
          <w:rPr>
            <w:rFonts w:eastAsia="Calibri" w:cs="Times New Roman" w:ascii="Times New Roman" w:hAnsi="Times New Roman"/>
            <w:iCs/>
            <w:color w:val="0000FF"/>
            <w:sz w:val="24"/>
            <w:szCs w:val="24"/>
            <w:u w:val="single"/>
            <w:lang w:val="en-US"/>
          </w:rPr>
          <w:t>mikukova</w:t>
        </w:r>
        <w:r>
          <w:rPr>
            <w:rFonts w:eastAsia="Calibri" w:cs="Times New Roman" w:ascii="Times New Roman" w:hAnsi="Times New Roman"/>
            <w:iCs/>
            <w:color w:val="0000FF"/>
            <w:sz w:val="24"/>
            <w:szCs w:val="24"/>
            <w:u w:val="single"/>
          </w:rPr>
          <w:t>@</w:t>
        </w:r>
        <w:r>
          <w:rPr>
            <w:rFonts w:eastAsia="Calibri" w:cs="Times New Roman" w:ascii="Times New Roman" w:hAnsi="Times New Roman"/>
            <w:iCs/>
            <w:color w:val="0000FF"/>
            <w:sz w:val="24"/>
            <w:szCs w:val="24"/>
            <w:u w:val="single"/>
            <w:lang w:val="en-US"/>
          </w:rPr>
          <w:t>lukoil</w:t>
        </w:r>
        <w:r>
          <w:rPr>
            <w:rFonts w:eastAsia="Calibri" w:cs="Times New Roman" w:ascii="Times New Roman" w:hAnsi="Times New Roman"/>
            <w:iCs/>
            <w:color w:val="0000FF"/>
            <w:sz w:val="24"/>
            <w:szCs w:val="24"/>
            <w:u w:val="single"/>
          </w:rPr>
          <w:t>.</w:t>
        </w:r>
        <w:r>
          <w:rPr>
            <w:rFonts w:eastAsia="Calibri" w:cs="Times New Roman" w:ascii="Times New Roman" w:hAnsi="Times New Roman"/>
            <w:iCs/>
            <w:color w:val="0000FF"/>
            <w:sz w:val="24"/>
            <w:szCs w:val="24"/>
            <w:u w:val="single"/>
            <w:lang w:val="en-US"/>
          </w:rPr>
          <w:t>com</w:t>
        </w:r>
      </w:hyperlink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Исполнитель: главный инженер проекта Галеев В.Р. тел.: 8-917-740-11-35,   эл. адрес: </w:t>
      </w:r>
      <w:hyperlink r:id="rId3">
        <w:r>
          <w:rPr>
            <w:rStyle w:val="-"/>
            <w:rFonts w:cs="Times New Roman" w:ascii="Times New Roman" w:hAnsi="Times New Roman"/>
            <w:sz w:val="24"/>
            <w:szCs w:val="24"/>
          </w:rPr>
          <w:t>info@ngiugntu.ru</w:t>
        </w:r>
      </w:hyperlink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Наименование:</w:t>
      </w:r>
    </w:p>
    <w:p>
      <w:pPr>
        <w:pStyle w:val="Normal"/>
        <w:spacing w:before="0" w:after="16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«Обустройство скважин куста № 1532 (1532, 1533, 1525, 1531) Енорусскинского месторождения нефти», «Обустройство скважин №№1535,1534 куста 1539 Енорусскинского месторождения нефти» ТПП «ТатРИТЭКнефть», материалы оценки воздействия на окружающую среду</w:t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реализации: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административном отношении Енорусскинского месторождение нефти находится на территории Аксубаевского района Республики Татарстан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осуществления: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Добыча и транспортировка нефти с месторождения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Сроки проведения оценки воздействия на окружающую среду: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 30.09.2025</w:t>
      </w:r>
    </w:p>
    <w:p>
      <w:pPr>
        <w:pStyle w:val="Normal"/>
        <w:spacing w:before="0"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Наименование: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Администрация муниципального района «Аксубаевский муниципальный район Татарской Республики»</w:t>
      </w:r>
    </w:p>
    <w:p>
      <w:pPr>
        <w:pStyle w:val="Normal"/>
        <w:spacing w:before="0"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Юридический и (или) фактический адрес: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423060, РТ, Аксубаевский муниципальный район, пгт. Аксубаево, ул. Ленина д.8Б</w:t>
      </w:r>
    </w:p>
    <w:p>
      <w:pPr>
        <w:pStyle w:val="Normal"/>
        <w:spacing w:before="0"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Контактная информация (телефон, адрес электронной почты, факс):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+7(84344)28592, Irina.Tajorova@tatar.ru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объекта общественных обсуждений</w:t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Объект общественных обсуждений: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«Обустройство скважин куста № 1532 (1532, 1533, 1525, 1531) Енорусскинского месторождения нефти», «Обустройство скважин №№1535,1534 куста 1539 Енорусскинского месторождения нефти» ТПП «ТатРИТЭКнефть»</w:t>
      </w:r>
    </w:p>
    <w:p>
      <w:pPr>
        <w:pStyle w:val="Normal"/>
        <w:spacing w:before="0"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 доступности объекта общественного обсуждения:</w:t>
      </w:r>
    </w:p>
    <w:p>
      <w:pPr>
        <w:pStyle w:val="Normal"/>
        <w:spacing w:before="0" w:after="160"/>
        <w:contextualSpacing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https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://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ngiugntu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.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ru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/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discussions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/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TPP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_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TatRitekNeft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/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TPP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_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TatRitekNeft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.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html</w:t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Сроки доступности объекта общественного обсуждения: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07.02.2025-30.03.2025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проведения общественного обсуждения: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Опрос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 и время проведения</w:t>
      </w:r>
      <w:r>
        <w:rPr/>
        <w:t xml:space="preserve"> </w:t>
      </w:r>
      <w:r>
        <w:rPr>
          <w:b/>
          <w:sz w:val="24"/>
          <w:szCs w:val="24"/>
        </w:rPr>
        <w:t>общественного обсуждения: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03.03.2025-03.04.2025</w:t>
      </w:r>
    </w:p>
    <w:p>
      <w:pPr>
        <w:pStyle w:val="Normal"/>
        <w:spacing w:before="0"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проведения общественного обсуждения:</w:t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представления замечаний, комментариев и предложений: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Опросный лист : </w:t>
      </w:r>
    </w:p>
    <w:p>
      <w:pPr>
        <w:pStyle w:val="Normal"/>
        <w:spacing w:before="0" w:after="160"/>
        <w:contextualSpacing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https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://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ngiugntu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.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ru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/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discussions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/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TPP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_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TatRitekNeft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/1532/%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D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0%9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E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%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D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0%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BF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%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D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1%80%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D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0%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BE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%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D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1%81%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D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0%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BD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%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D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1%8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B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%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D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0%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B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9%20%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D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0%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BB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%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D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0%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B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8%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D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1%81%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D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</w:rPr>
        <w:t>1%82.</w:t>
      </w:r>
      <w:r>
        <w:rPr>
          <w:rFonts w:eastAsia="Calibri" w:cs="Times New Roman" w:ascii="Times New Roman" w:hAnsi="Times New Roman"/>
          <w:iCs/>
          <w:color w:val="0000FF"/>
          <w:sz w:val="24"/>
          <w:szCs w:val="24"/>
          <w:u w:val="single"/>
          <w:lang w:val="en-US"/>
        </w:rPr>
        <w:t>pdf</w:t>
      </w:r>
    </w:p>
    <w:p>
      <w:pPr>
        <w:pStyle w:val="Normal"/>
        <w:spacing w:before="0" w:after="1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16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Иная информация по желанию заказчика/исполнителя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c204a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katerina.mikukova@lukoil.com" TargetMode="External"/><Relationship Id="rId3" Type="http://schemas.openxmlformats.org/officeDocument/2006/relationships/hyperlink" Target="mailto:info@ngiugntu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LibreOffice/7.5.6.2$Linux_X86_64 LibreOffice_project/50$Build-2</Application>
  <AppVersion>15.0000</AppVersion>
  <Pages>4</Pages>
  <Words>313</Words>
  <Characters>2926</Characters>
  <CharactersWithSpaces>3196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2025-02-13T09:20:00Z</dcterms:created>
  <dc:creator>Кырганова Светлана Евгеньевна</dc:creator>
  <dc:description/>
  <dc:language>ru-RU</dc:language>
  <cp:lastModifiedBy>Мутагарова Рамина Рустамовна</cp:lastModifiedBy>
  <cp:lastPrinted>2021-09-27T11:10:00Z</cp:lastPrinted>
  <dcterms:modified xsi:type="dcterms:W3CDTF">2025-02-25T06:46:00Z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