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FAB4" w14:textId="77777777" w:rsidR="00A95245" w:rsidRPr="00EF5139" w:rsidRDefault="00A95245" w:rsidP="00A9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общественных обсуждений объекта экологической экспертизы проектной документации, вкл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ючая предварительные материалы </w:t>
      </w:r>
    </w:p>
    <w:p w14:paraId="7483C0CD" w14:textId="77777777" w:rsidR="00A95245" w:rsidRPr="00EF5139" w:rsidRDefault="00A95245" w:rsidP="00A9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F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ценки воздействия на окружающую среду по объекту</w:t>
      </w:r>
    </w:p>
    <w:p w14:paraId="7D886A83" w14:textId="35103645" w:rsidR="00A95245" w:rsidRPr="00D041B8" w:rsidRDefault="00A12AFA" w:rsidP="00A952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2AFA">
        <w:rPr>
          <w:rFonts w:ascii="Times New Roman" w:hAnsi="Times New Roman" w:cs="Times New Roman"/>
          <w:sz w:val="24"/>
          <w:szCs w:val="24"/>
        </w:rPr>
        <w:t>«Обустройство куста скважин №4765 Тавельского нефтяного месторождения»</w:t>
      </w:r>
      <w:r w:rsidR="00A95245" w:rsidRPr="00D041B8">
        <w:rPr>
          <w:rFonts w:ascii="Times New Roman" w:hAnsi="Times New Roman" w:cs="Times New Roman"/>
          <w:sz w:val="24"/>
          <w:szCs w:val="24"/>
        </w:rPr>
        <w:t>.</w:t>
      </w:r>
    </w:p>
    <w:p w14:paraId="756B0F1C" w14:textId="77777777" w:rsidR="00A95245" w:rsidRDefault="00A95245" w:rsidP="00A952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F9830" w14:textId="365B1CF8" w:rsidR="00A95245" w:rsidRPr="00EF5139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природоохранным законодательством Российской Федерации (Федеральный закон от 10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01.2002 №7-ФЗ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охране окружающей среды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23.11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№174-ФЗ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экологической экспертизе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 Минприроды России от </w:t>
      </w:r>
      <w:r w:rsidR="009B6DEA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12.2020 № 999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материалам оценки воздействия на окружающую среду»)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</w:t>
      </w:r>
      <w:r w:rsidR="00D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Исполнительным комитетом </w:t>
      </w:r>
      <w:r w:rsidR="00D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информирует о проведении общественных обсуждений с гражданами и общественными организациями (объединениями) проектной документации, включающей раздел 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воздействия на окружающую среду намечаемой хозяйственной и иной деятельности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объекту </w:t>
      </w:r>
      <w:r w:rsidRPr="00BE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AFA"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куста скважин №4765 Тавельского нефтяного месторождения»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E3C62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398F585D" w14:textId="77777777" w:rsidR="00A95245" w:rsidRPr="00014EC2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014EC2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Заказчик работ по оценке воздействия на окружающую среду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3DBCAE" w14:textId="3ECDF3F2" w:rsidR="00A95245" w:rsidRPr="005C5267" w:rsidRDefault="00A12AFA" w:rsidP="00A12A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«Предприятие Кара Алтын»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1644015713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1021601625176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почтовый 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423450, Республика Татарстан, Альметьевский район, г. Альметьевск, ул. Шевченко, д. 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/факс: +7 855 345-81-16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почты:  admin@karaaltyn.com</w:t>
      </w:r>
      <w:r w:rsid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7C3156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297D66B7" w14:textId="77777777" w:rsidR="00A95245" w:rsidRPr="005C5267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C526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Исполнитель работ по оценке воздействия на окружающую среду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DA5658" w14:textId="531DC999" w:rsidR="00A95245" w:rsidRPr="005C5267" w:rsidRDefault="00A95245" w:rsidP="00DE2D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1091644000667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1644054737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Юридический/Фактический адрес: 4234</w:t>
      </w:r>
      <w:r w:rsidR="005D571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Татарстан, 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Альметьевский район, г.Альметьевск, ул.Радищева, д.55, оф.113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(8553) 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2B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2B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servis_nnk@mail.ru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2F3BF8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701C764D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C526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органа местного самоуправления, 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ответственного</w:t>
      </w:r>
      <w:r w:rsidRPr="005C526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за организации общественных обсуждений: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EF366AE" w14:textId="77777777" w:rsidR="00A95245" w:rsidRPr="005C5267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ридический и фактический адрес: </w:t>
      </w:r>
      <w:r w:rsidR="00055084" w:rsidRPr="00BE0827"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 w:rsidR="00055084" w:rsidRPr="00BE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Татарстан,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Альметьевский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район, г.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</w:t>
      </w:r>
      <w:hyperlink r:id="rId5" w:history="1">
        <w:r w:rsidR="00651BC2" w:rsidRPr="00651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8553) 39-01-03</w:t>
        </w:r>
      </w:hyperlink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hyperlink r:id="rId6" w:history="1">
        <w:r w:rsidR="00CB05EC" w:rsidRPr="00CB05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almat@tatar.ru</w:t>
        </w:r>
      </w:hyperlink>
    </w:p>
    <w:p w14:paraId="2AB6DAAF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3F02B43" w14:textId="77777777" w:rsidR="00A95245" w:rsidRPr="00880A96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Наименование планируемой (намечаемой) хозяйственной и иной деятельности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FB89250" w14:textId="6C007BC3" w:rsidR="00A95245" w:rsidRPr="00880A96" w:rsidRDefault="00A12AFA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949252"/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куста скважин №4765 Тавельского нефтяного месторождения»</w:t>
      </w:r>
      <w:bookmarkEnd w:id="0"/>
      <w:r w:rsidR="00A95245" w:rsidRPr="00880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1F343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0F6E0FE9" w14:textId="77777777" w:rsidR="00A95245" w:rsidRDefault="00A95245" w:rsidP="00A95245">
      <w:pPr>
        <w:ind w:firstLine="567"/>
        <w:contextualSpacing/>
        <w:rPr>
          <w:rStyle w:val="11"/>
          <w:color w:val="000000"/>
        </w:rPr>
      </w:pP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Цель планируемой (намечаемой) хозяйственной и иной деятельности</w:t>
      </w:r>
      <w:r>
        <w:rPr>
          <w:rStyle w:val="11"/>
          <w:color w:val="000000"/>
        </w:rPr>
        <w:t xml:space="preserve">: </w:t>
      </w:r>
    </w:p>
    <w:p w14:paraId="0C650476" w14:textId="6AEE29C1" w:rsidR="00C05D0C" w:rsidRPr="00C05D0C" w:rsidRDefault="00A12AFA" w:rsidP="00C05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Проектируемые объекты предназначены для сбора и транспорта продукции скважин Тавельского месторождения ЗАО «Предприятие Кара Алтын».</w:t>
      </w:r>
    </w:p>
    <w:p w14:paraId="1A68D9CB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377F9B1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Предварительное место реализации, планируемой (намечаемой) хозяйственной и иной деятельности: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B2D6F0" w14:textId="794F8D65" w:rsidR="00C05D0C" w:rsidRPr="00C05D0C" w:rsidRDefault="00A95245" w:rsidP="00C05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</w:t>
      </w:r>
      <w:r w:rsidR="00C368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AFA"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 муниципального района Республики Татарстан, примерно в 50 км северо-западнее г. Альметьевск. Ближайшие населенные пункты: с. Рокашево, д. Шегурча.</w:t>
      </w:r>
    </w:p>
    <w:p w14:paraId="23EC94A6" w14:textId="77777777" w:rsidR="00A95245" w:rsidRPr="00880A96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60F67AA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FE2BE1">
        <w:rPr>
          <w:rStyle w:val="11"/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в</w:t>
      </w:r>
      <w:r w:rsidRPr="00FE2BE1">
        <w:rPr>
          <w:rStyle w:val="11"/>
          <w:rFonts w:ascii="Times New Roman" w:hAnsi="Times New Roman" w:cs="Times New Roman"/>
          <w:b/>
          <w:sz w:val="24"/>
          <w:szCs w:val="24"/>
        </w:rPr>
        <w:t>оздейс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т</w:t>
      </w:r>
      <w:r w:rsidRPr="00FE2BE1">
        <w:rPr>
          <w:rStyle w:val="11"/>
          <w:rFonts w:ascii="Times New Roman" w:hAnsi="Times New Roman" w:cs="Times New Roman"/>
          <w:b/>
          <w:sz w:val="24"/>
          <w:szCs w:val="24"/>
        </w:rPr>
        <w:t>вия на окружающую среду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:</w:t>
      </w:r>
    </w:p>
    <w:p w14:paraId="5808C9E9" w14:textId="0A3E1A75" w:rsidR="00A95245" w:rsidRPr="00EC189C" w:rsidRDefault="00D56BCC" w:rsidP="00A95245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24.03.2022</w:t>
      </w:r>
      <w:r w:rsidR="00A95245"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г.-</w:t>
      </w:r>
      <w:r w:rsidR="00A55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</w:t>
      </w:r>
      <w:r w:rsidR="00A95245"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6D1B9" w14:textId="77777777" w:rsidR="00A95245" w:rsidRPr="00FE2BE1" w:rsidRDefault="0043457C" w:rsidP="00C05D0C">
      <w:pPr>
        <w:spacing w:after="160" w:line="259" w:lineRule="auto"/>
        <w:ind w:firstLine="567"/>
        <w:rPr>
          <w:rStyle w:val="11"/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br w:type="page"/>
      </w:r>
      <w:r w:rsidR="00A95245" w:rsidRPr="00FE2BE1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Место и сроки доступности объекта общественного обсуждения:</w:t>
      </w:r>
    </w:p>
    <w:p w14:paraId="26189D7F" w14:textId="67B7BA34" w:rsidR="001B4641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включающая раздел «Оценка воздействия на окружающую среду намечаемой хозяйственной и иной деятельности, по объекту </w:t>
      </w:r>
      <w:r w:rsidR="00A12AFA"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куста скважин №4765 Тавельского нефтяного месторождения»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доступна</w:t>
      </w:r>
      <w:r w:rsidR="001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641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15.02.2023</w:t>
      </w:r>
      <w:r w:rsidR="001B4641" w:rsidRPr="006F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20.03.2023</w:t>
      </w:r>
      <w:r w:rsidR="001B4641" w:rsidRPr="006F3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B46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A1E5C2" w14:textId="77777777" w:rsidR="004F0853" w:rsidRDefault="00A95245" w:rsidP="006329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32910" w:rsidRP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«Департамент экологии и благоустройства АМР»</w:t>
      </w:r>
      <w:r w:rsidR="0044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910"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Р</w:t>
      </w:r>
      <w:r w:rsid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Аминова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</w:t>
      </w:r>
      <w:r w:rsid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</w:t>
      </w:r>
      <w:r w:rsid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553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34613</w:t>
      </w:r>
      <w:r w:rsidR="00B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(кроме выходных) с 8 до 17ч</w:t>
      </w:r>
      <w:r w:rsidR="00184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5ECB35" w14:textId="6E8DE64B" w:rsidR="001B4641" w:rsidRDefault="004F0853" w:rsidP="006329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</w:t>
      </w:r>
      <w:r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</w:t>
      </w:r>
      <w:r w:rsidR="00A55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etyevsk</w:t>
      </w:r>
      <w:r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>.tatarstan.ru в разделе «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вкладка «Общественные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объектов экологической экспертизы</w:t>
      </w:r>
      <w:r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B3012A" w:rsidRPr="0058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A68153" w14:textId="77777777" w:rsidR="00A95245" w:rsidRPr="00FE2BE1" w:rsidRDefault="002165DE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9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72B7D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 </w:t>
      </w:r>
      <w:r w:rsidRPr="0021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84BF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www.service-nnk.ru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16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"Экологическая безопасность", вкладка "Информация"</w:t>
      </w:r>
      <w:r w:rsidR="001B4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245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2BC3B85" w14:textId="77777777" w:rsidR="00A95245" w:rsidRDefault="00A95245" w:rsidP="00A95245">
      <w:pPr>
        <w:ind w:firstLine="567"/>
        <w:contextualSpacing/>
        <w:rPr>
          <w:rFonts w:eastAsia="Times New Roman"/>
          <w:lang w:eastAsia="ru-RU"/>
        </w:rPr>
      </w:pPr>
    </w:p>
    <w:p w14:paraId="6A444C82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890810">
        <w:rPr>
          <w:rStyle w:val="11"/>
          <w:rFonts w:ascii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  <w:r w:rsidRPr="00890810">
        <w:rPr>
          <w:rStyle w:val="11"/>
          <w:rFonts w:ascii="Times New Roman" w:hAnsi="Times New Roman" w:cs="Times New Roman"/>
          <w:b/>
          <w:sz w:val="24"/>
          <w:szCs w:val="24"/>
        </w:rPr>
        <w:t>представления замечаний и предложений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:</w:t>
      </w:r>
    </w:p>
    <w:p w14:paraId="59380658" w14:textId="77777777" w:rsidR="005A2C9A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п.9.3 Требований к материалам оценки воздействия на окружающую среду, утвержденных приказом Минприроды России от 01</w:t>
      </w:r>
      <w:r w:rsidR="009B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12.2020 N5 999. общественные обсуждения проводятся п</w:t>
      </w:r>
      <w:r w:rsidR="008C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общественных слушаний. </w:t>
      </w:r>
    </w:p>
    <w:p w14:paraId="5558461E" w14:textId="0792D3B7" w:rsidR="005A2C9A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общественных обсуждений</w:t>
      </w:r>
      <w:r w:rsidR="005A2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15.02.2023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20.03.2023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3686D92C" w14:textId="4575C41E" w:rsidR="005A2C9A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проведения общественных слушаний</w:t>
      </w:r>
      <w:r w:rsidR="005A2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853"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853"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853" w:rsidRPr="004F085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72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.00.  </w:t>
      </w:r>
    </w:p>
    <w:p w14:paraId="6E463284" w14:textId="77777777" w:rsidR="00F13013" w:rsidRPr="005D4107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общественных слушаний</w:t>
      </w:r>
      <w:r w:rsidR="002D0D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Альметьевский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37358B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</w:t>
      </w:r>
      <w:r w:rsidR="0037358B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37358B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39, каб.329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 свободный.</w:t>
      </w:r>
    </w:p>
    <w:p w14:paraId="160CE160" w14:textId="4692FF0C" w:rsidR="00A95245" w:rsidRPr="005D4107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комментарии и предложения </w:t>
      </w:r>
      <w:r w:rsidR="0059197A"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проведения общественных слушаний с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 течение 10 календарных дней после проведения общественных слушаний с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20.03.2023г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течение 10 календарных дней после окончания срока проведения общественных обсуждений с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устном, письменном виде в свободной форме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внесения записей в «Журналы учета замечаний и предложений общественности» </w:t>
      </w:r>
      <w:r w:rsidR="002A0415"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0415" w:rsidRP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«Департамент экологии и благоустройства АМР»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</w:t>
      </w:r>
      <w:r w:rsidR="0044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423450, </w:t>
      </w:r>
      <w:r w:rsidR="002A0415"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A0415"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Аминова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каб.1, 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553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334613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 ответственного лица </w:t>
      </w:r>
      <w:r w:rsidR="002A0415" w:rsidRPr="00632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«Департамент экологии и благоустройства АМР»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Орловой Д.М. </w:t>
      </w:r>
      <w:r w:rsidR="002A0415" w:rsidRP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Ekologiabuh@rambler.ru 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«общественные обсуждения по объекту шифр </w:t>
      </w:r>
      <w:r w:rsidR="00940198">
        <w:rPr>
          <w:rFonts w:ascii="Times New Roman" w:eastAsia="Times New Roman" w:hAnsi="Times New Roman" w:cs="Times New Roman"/>
          <w:sz w:val="24"/>
          <w:szCs w:val="24"/>
          <w:lang w:eastAsia="ru-RU"/>
        </w:rPr>
        <w:t>99-20-ПМНК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 </w:t>
      </w:r>
      <w:r w:rsidR="0044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423450, 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г. Альметьевск, ул. </w:t>
      </w:r>
      <w:r w:rsidR="002A0415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Радищева, д.55, оф.113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D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 (8553) 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  <w:r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сот.8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9270464444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1F2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 ответственного лица 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1F2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Сагировой Д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.Р.</w:t>
      </w:r>
      <w:r w:rsidR="00A801F2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r w:rsidR="00A55A3D" w:rsidRP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031989</w:t>
      </w:r>
      <w:r w:rsidR="00851169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@mail.ru</w:t>
      </w:r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«общественные обсуждения по объекту шифр </w:t>
      </w:r>
      <w:r w:rsidR="00940198">
        <w:rPr>
          <w:rFonts w:ascii="Times New Roman" w:eastAsia="Times New Roman" w:hAnsi="Times New Roman" w:cs="Times New Roman"/>
          <w:sz w:val="24"/>
          <w:szCs w:val="24"/>
          <w:lang w:eastAsia="ru-RU"/>
        </w:rPr>
        <w:t>99-20-ПМНК</w:t>
      </w:r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1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2ED740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</w:p>
    <w:p w14:paraId="2B046EA5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CF285A">
        <w:rPr>
          <w:rStyle w:val="11"/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EC189C">
        <w:rPr>
          <w:rStyle w:val="11"/>
          <w:rFonts w:ascii="Times New Roman" w:hAnsi="Times New Roman" w:cs="Times New Roman"/>
          <w:b/>
          <w:sz w:val="24"/>
          <w:szCs w:val="24"/>
        </w:rPr>
        <w:t>:</w:t>
      </w:r>
      <w:r w:rsidRPr="00CF285A"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1572DA" w14:textId="1079A533" w:rsidR="00A95245" w:rsidRPr="005D4107" w:rsidRDefault="00A95245" w:rsidP="005D4107">
      <w:pPr>
        <w:spacing w:after="0" w:line="240" w:lineRule="auto"/>
        <w:ind w:firstLine="567"/>
        <w:contextualSpacing/>
        <w:jc w:val="both"/>
      </w:pP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019" w:rsidRPr="00E51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Дарья Михайловна, заместитель директора МБУ "Департамент экологии и благоустройства"</w:t>
      </w:r>
      <w:r w:rsidRPr="00A00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8</w:t>
      </w:r>
      <w:r w:rsidR="00E51019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(8</w:t>
      </w:r>
      <w:r w:rsidR="00E51019">
        <w:rPr>
          <w:rFonts w:ascii="Times New Roman" w:eastAsia="Times New Roman" w:hAnsi="Times New Roman" w:cs="Times New Roman"/>
          <w:sz w:val="24"/>
          <w:szCs w:val="24"/>
          <w:lang w:eastAsia="ru-RU"/>
        </w:rPr>
        <w:t>553</w:t>
      </w:r>
      <w:r w:rsidR="00E51019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1019">
        <w:rPr>
          <w:rFonts w:ascii="Times New Roman" w:eastAsia="Times New Roman" w:hAnsi="Times New Roman" w:cs="Times New Roman"/>
          <w:sz w:val="24"/>
          <w:szCs w:val="24"/>
          <w:lang w:eastAsia="ru-RU"/>
        </w:rPr>
        <w:t>334613</w:t>
      </w:r>
      <w:r w:rsidR="009401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</w:t>
      </w:r>
      <w:r w:rsidR="00E5101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 </w:t>
      </w:r>
      <w:r w:rsidR="00E51019" w:rsidRP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Ekologiabuh@rambler.ru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3CD3F0" w14:textId="15C913B4" w:rsidR="00940198" w:rsidRDefault="00851169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Заказчика: </w:t>
      </w:r>
      <w:r w:rsidR="00D56BCC"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капитального строительства </w:t>
      </w:r>
      <w:r w:rsid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«Предприятие Кара Алтын» </w:t>
      </w:r>
      <w:r w:rsidR="00D56BCC"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Сыраев Артур Шагитович</w:t>
      </w:r>
      <w:r w:rsid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D56BCC"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(8553) 458-114, +79871759633</w:t>
      </w:r>
      <w:r w:rsidR="00940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83D05D" w14:textId="2D02F9DC" w:rsidR="00851169" w:rsidRPr="005D4107" w:rsidRDefault="00851169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Исполнителя:  </w:t>
      </w:r>
      <w:r w:rsidR="00E51019" w:rsidRPr="00E51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инженер-эколог  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Сагирова Динара Ринатовна</w:t>
      </w: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,   телефон 8</w:t>
      </w:r>
      <w:r w:rsidR="00E51019" w:rsidRPr="00E510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270464444</w:t>
      </w: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A55A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r w:rsidR="00A55A3D">
        <w:rPr>
          <w:rFonts w:ascii="Times New Roman" w:eastAsia="Times New Roman" w:hAnsi="Times New Roman" w:cs="Times New Roman"/>
          <w:sz w:val="24"/>
          <w:szCs w:val="24"/>
          <w:lang w:eastAsia="ru-RU"/>
        </w:rPr>
        <w:t>031989</w:t>
      </w: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@mail.ru.</w:t>
      </w:r>
    </w:p>
    <w:p w14:paraId="1CDD4E76" w14:textId="77777777" w:rsidR="00851169" w:rsidRDefault="00851169" w:rsidP="00A95245">
      <w:pPr>
        <w:ind w:firstLine="567"/>
        <w:contextualSpacing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7D410" w14:textId="77777777" w:rsidR="00D4106F" w:rsidRDefault="00000000"/>
    <w:sectPr w:rsidR="00D4106F" w:rsidSect="00E468D2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A1E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417A21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1042994">
    <w:abstractNumId w:val="1"/>
  </w:num>
  <w:num w:numId="2" w16cid:durableId="14029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C6"/>
    <w:rsid w:val="000128FA"/>
    <w:rsid w:val="00055084"/>
    <w:rsid w:val="000F418F"/>
    <w:rsid w:val="0014175C"/>
    <w:rsid w:val="00172663"/>
    <w:rsid w:val="001847FE"/>
    <w:rsid w:val="001862AC"/>
    <w:rsid w:val="001B4641"/>
    <w:rsid w:val="002165DE"/>
    <w:rsid w:val="002367F4"/>
    <w:rsid w:val="002A0415"/>
    <w:rsid w:val="002D0D68"/>
    <w:rsid w:val="002F0C4C"/>
    <w:rsid w:val="0037358B"/>
    <w:rsid w:val="003D03D8"/>
    <w:rsid w:val="0043457C"/>
    <w:rsid w:val="00436DC6"/>
    <w:rsid w:val="00447FA7"/>
    <w:rsid w:val="00486453"/>
    <w:rsid w:val="00494B9F"/>
    <w:rsid w:val="004B5C4B"/>
    <w:rsid w:val="004D60E7"/>
    <w:rsid w:val="004F0853"/>
    <w:rsid w:val="00557592"/>
    <w:rsid w:val="005802D6"/>
    <w:rsid w:val="00591012"/>
    <w:rsid w:val="0059197A"/>
    <w:rsid w:val="005A2C9A"/>
    <w:rsid w:val="005B4C27"/>
    <w:rsid w:val="005D4107"/>
    <w:rsid w:val="005D571F"/>
    <w:rsid w:val="005D7F29"/>
    <w:rsid w:val="00631CAF"/>
    <w:rsid w:val="00632910"/>
    <w:rsid w:val="00651BC2"/>
    <w:rsid w:val="006832E5"/>
    <w:rsid w:val="00697D4A"/>
    <w:rsid w:val="006F3E52"/>
    <w:rsid w:val="00707FD1"/>
    <w:rsid w:val="00732524"/>
    <w:rsid w:val="0074160F"/>
    <w:rsid w:val="007467BE"/>
    <w:rsid w:val="00781F25"/>
    <w:rsid w:val="007E4B9F"/>
    <w:rsid w:val="00843F68"/>
    <w:rsid w:val="00851169"/>
    <w:rsid w:val="008C3BA8"/>
    <w:rsid w:val="00940198"/>
    <w:rsid w:val="00963F6A"/>
    <w:rsid w:val="009B6DEA"/>
    <w:rsid w:val="00A109AD"/>
    <w:rsid w:val="00A12AFA"/>
    <w:rsid w:val="00A55A3D"/>
    <w:rsid w:val="00A801F2"/>
    <w:rsid w:val="00A829BC"/>
    <w:rsid w:val="00A95245"/>
    <w:rsid w:val="00AC24C6"/>
    <w:rsid w:val="00AE2390"/>
    <w:rsid w:val="00B3012A"/>
    <w:rsid w:val="00B4372C"/>
    <w:rsid w:val="00B8220D"/>
    <w:rsid w:val="00BE0827"/>
    <w:rsid w:val="00C05D0C"/>
    <w:rsid w:val="00C368CD"/>
    <w:rsid w:val="00C72B7D"/>
    <w:rsid w:val="00CB05EC"/>
    <w:rsid w:val="00CC6E3E"/>
    <w:rsid w:val="00D041B8"/>
    <w:rsid w:val="00D56BCC"/>
    <w:rsid w:val="00D67945"/>
    <w:rsid w:val="00D9058E"/>
    <w:rsid w:val="00DE2D33"/>
    <w:rsid w:val="00E21646"/>
    <w:rsid w:val="00E468D2"/>
    <w:rsid w:val="00E51019"/>
    <w:rsid w:val="00EB39C3"/>
    <w:rsid w:val="00EC189C"/>
    <w:rsid w:val="00F011B7"/>
    <w:rsid w:val="00F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D83"/>
  <w15:docId w15:val="{A27A2AC9-0840-4BFC-A6C3-4A00943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32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2">
    <w:name w:val="toc 1"/>
    <w:basedOn w:val="a"/>
    <w:next w:val="a"/>
    <w:link w:val="13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E51019"/>
  </w:style>
  <w:style w:type="character" w:customStyle="1" w:styleId="js-phone-number">
    <w:name w:val="js-phone-number"/>
    <w:basedOn w:val="a0"/>
    <w:rsid w:val="00E51019"/>
  </w:style>
  <w:style w:type="character" w:styleId="a7">
    <w:name w:val="Strong"/>
    <w:basedOn w:val="a0"/>
    <w:uiPriority w:val="22"/>
    <w:qFormat/>
    <w:rsid w:val="00CB0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ce-n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t@tatar.ru" TargetMode="External"/><Relationship Id="rId5" Type="http://schemas.openxmlformats.org/officeDocument/2006/relationships/hyperlink" Target="mailto:8553)%2039-01-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 Рамиль Фанзилович</dc:creator>
  <cp:lastModifiedBy>user</cp:lastModifiedBy>
  <cp:revision>17</cp:revision>
  <dcterms:created xsi:type="dcterms:W3CDTF">2022-03-17T13:21:00Z</dcterms:created>
  <dcterms:modified xsi:type="dcterms:W3CDTF">2023-01-27T04:02:00Z</dcterms:modified>
</cp:coreProperties>
</file>