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3A" w:rsidRPr="00C1153A" w:rsidRDefault="00C1153A" w:rsidP="00C115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C1153A">
        <w:rPr>
          <w:b/>
          <w:sz w:val="28"/>
          <w:szCs w:val="28"/>
        </w:rPr>
        <w:t xml:space="preserve">Реестр объектов государственной экологической экспертизы </w:t>
      </w:r>
    </w:p>
    <w:p w:rsidR="00F41D99" w:rsidRPr="000C185B" w:rsidRDefault="00C1153A" w:rsidP="000C18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53A">
        <w:rPr>
          <w:b/>
          <w:sz w:val="28"/>
          <w:szCs w:val="28"/>
        </w:rPr>
        <w:t>регионального уровня в Республике Татарстан за 20</w:t>
      </w:r>
      <w:r w:rsidR="00A82D78">
        <w:rPr>
          <w:b/>
          <w:sz w:val="28"/>
          <w:szCs w:val="28"/>
        </w:rPr>
        <w:t>2</w:t>
      </w:r>
      <w:r w:rsidR="00500F35" w:rsidRPr="00500F35">
        <w:rPr>
          <w:b/>
          <w:sz w:val="28"/>
          <w:szCs w:val="28"/>
        </w:rPr>
        <w:t>1</w:t>
      </w:r>
      <w:r w:rsidRPr="00C1153A">
        <w:rPr>
          <w:b/>
          <w:sz w:val="28"/>
          <w:szCs w:val="28"/>
        </w:rPr>
        <w:t xml:space="preserve"> год</w:t>
      </w:r>
    </w:p>
    <w:tbl>
      <w:tblPr>
        <w:tblW w:w="1885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3544"/>
        <w:gridCol w:w="4819"/>
        <w:gridCol w:w="4253"/>
      </w:tblGrid>
      <w:tr w:rsidR="00C1153A" w:rsidRPr="00C1153A" w:rsidTr="003821EF">
        <w:trPr>
          <w:cantSplit/>
          <w:trHeight w:val="299"/>
        </w:trPr>
        <w:tc>
          <w:tcPr>
            <w:tcW w:w="567" w:type="dxa"/>
            <w:vMerge w:val="restart"/>
          </w:tcPr>
          <w:p w:rsidR="00C1153A" w:rsidRPr="00C1153A" w:rsidRDefault="00C1153A" w:rsidP="005A4719">
            <w:pPr>
              <w:jc w:val="center"/>
              <w:rPr>
                <w:b/>
                <w:sz w:val="26"/>
                <w:szCs w:val="26"/>
              </w:rPr>
            </w:pPr>
            <w:r w:rsidRPr="00C1153A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671" w:type="dxa"/>
            <w:vMerge w:val="restart"/>
          </w:tcPr>
          <w:p w:rsidR="00C1153A" w:rsidRPr="00C1153A" w:rsidRDefault="00C1153A" w:rsidP="005A4719">
            <w:pPr>
              <w:jc w:val="center"/>
              <w:rPr>
                <w:b/>
                <w:sz w:val="26"/>
                <w:szCs w:val="26"/>
              </w:rPr>
            </w:pPr>
            <w:r w:rsidRPr="00C1153A">
              <w:rPr>
                <w:b/>
                <w:sz w:val="26"/>
                <w:szCs w:val="26"/>
              </w:rPr>
              <w:t>Название объекта государст</w:t>
            </w:r>
            <w:r w:rsidRPr="00C1153A">
              <w:rPr>
                <w:b/>
                <w:sz w:val="26"/>
                <w:szCs w:val="26"/>
              </w:rPr>
              <w:softHyphen/>
              <w:t>венной экологи</w:t>
            </w:r>
            <w:r w:rsidRPr="00C1153A">
              <w:rPr>
                <w:b/>
                <w:sz w:val="26"/>
                <w:szCs w:val="26"/>
              </w:rPr>
              <w:softHyphen/>
              <w:t xml:space="preserve">ческой экспертизы. </w:t>
            </w:r>
          </w:p>
          <w:p w:rsidR="00C1153A" w:rsidRPr="00C1153A" w:rsidRDefault="00C1153A" w:rsidP="005A4719">
            <w:pPr>
              <w:jc w:val="center"/>
              <w:rPr>
                <w:b/>
                <w:sz w:val="26"/>
                <w:szCs w:val="26"/>
              </w:rPr>
            </w:pPr>
            <w:r w:rsidRPr="00C1153A">
              <w:rPr>
                <w:b/>
                <w:sz w:val="26"/>
                <w:szCs w:val="26"/>
              </w:rPr>
              <w:t>Наимено</w:t>
            </w:r>
            <w:r w:rsidRPr="00C1153A">
              <w:rPr>
                <w:b/>
                <w:sz w:val="26"/>
                <w:szCs w:val="26"/>
              </w:rPr>
              <w:softHyphen/>
              <w:t>вание заказчика государст</w:t>
            </w:r>
            <w:r w:rsidRPr="00C1153A">
              <w:rPr>
                <w:b/>
                <w:sz w:val="26"/>
                <w:szCs w:val="26"/>
              </w:rPr>
              <w:softHyphen/>
              <w:t>венной экологи</w:t>
            </w:r>
            <w:r w:rsidRPr="00C1153A">
              <w:rPr>
                <w:b/>
                <w:sz w:val="26"/>
                <w:szCs w:val="26"/>
              </w:rPr>
              <w:softHyphen/>
              <w:t>ческой экспертизы</w:t>
            </w:r>
          </w:p>
        </w:tc>
        <w:tc>
          <w:tcPr>
            <w:tcW w:w="3544" w:type="dxa"/>
            <w:vMerge w:val="restart"/>
          </w:tcPr>
          <w:p w:rsidR="00C1153A" w:rsidRPr="00C1153A" w:rsidRDefault="00C1153A" w:rsidP="005A4719">
            <w:pPr>
              <w:jc w:val="center"/>
              <w:rPr>
                <w:b/>
                <w:sz w:val="26"/>
                <w:szCs w:val="26"/>
              </w:rPr>
            </w:pPr>
            <w:r w:rsidRPr="00C1153A">
              <w:rPr>
                <w:b/>
                <w:sz w:val="26"/>
                <w:szCs w:val="26"/>
              </w:rPr>
              <w:t>Регистра</w:t>
            </w:r>
            <w:r w:rsidRPr="00C1153A">
              <w:rPr>
                <w:b/>
                <w:sz w:val="26"/>
                <w:szCs w:val="26"/>
              </w:rPr>
              <w:softHyphen/>
              <w:t>ционный номер и дата регист</w:t>
            </w:r>
            <w:r w:rsidRPr="00C1153A">
              <w:rPr>
                <w:b/>
                <w:sz w:val="26"/>
                <w:szCs w:val="26"/>
              </w:rPr>
              <w:softHyphen/>
              <w:t>рации обращения о прове</w:t>
            </w:r>
            <w:r w:rsidRPr="00C1153A">
              <w:rPr>
                <w:b/>
                <w:sz w:val="26"/>
                <w:szCs w:val="26"/>
              </w:rPr>
              <w:softHyphen/>
              <w:t>дении государст</w:t>
            </w:r>
            <w:r w:rsidRPr="00C1153A">
              <w:rPr>
                <w:b/>
                <w:sz w:val="26"/>
                <w:szCs w:val="26"/>
              </w:rPr>
              <w:softHyphen/>
              <w:t>венной экологи</w:t>
            </w:r>
            <w:r w:rsidRPr="00C1153A">
              <w:rPr>
                <w:b/>
                <w:sz w:val="26"/>
                <w:szCs w:val="26"/>
              </w:rPr>
              <w:softHyphen/>
              <w:t>ческой экспертизы</w:t>
            </w:r>
          </w:p>
        </w:tc>
        <w:tc>
          <w:tcPr>
            <w:tcW w:w="4819" w:type="dxa"/>
            <w:vMerge w:val="restart"/>
          </w:tcPr>
          <w:p w:rsidR="00C1153A" w:rsidRPr="00C1153A" w:rsidRDefault="00C1153A" w:rsidP="00CC2A0F">
            <w:pPr>
              <w:jc w:val="center"/>
              <w:rPr>
                <w:b/>
                <w:sz w:val="26"/>
                <w:szCs w:val="26"/>
              </w:rPr>
            </w:pPr>
            <w:r w:rsidRPr="00C1153A">
              <w:rPr>
                <w:b/>
                <w:sz w:val="26"/>
                <w:szCs w:val="26"/>
              </w:rPr>
              <w:t>Реквизиты (номер, дата) приказа об органи</w:t>
            </w:r>
            <w:r w:rsidRPr="00C1153A">
              <w:rPr>
                <w:b/>
                <w:sz w:val="26"/>
                <w:szCs w:val="26"/>
              </w:rPr>
              <w:softHyphen/>
              <w:t>зации и проведении государст</w:t>
            </w:r>
            <w:r w:rsidRPr="00C1153A">
              <w:rPr>
                <w:b/>
                <w:sz w:val="26"/>
                <w:szCs w:val="26"/>
              </w:rPr>
              <w:softHyphen/>
              <w:t>венной эколо</w:t>
            </w:r>
            <w:r w:rsidRPr="00C1153A">
              <w:rPr>
                <w:b/>
                <w:sz w:val="26"/>
                <w:szCs w:val="26"/>
              </w:rPr>
              <w:softHyphen/>
              <w:t>гичес</w:t>
            </w:r>
            <w:r w:rsidRPr="00C1153A">
              <w:rPr>
                <w:b/>
                <w:sz w:val="26"/>
                <w:szCs w:val="26"/>
              </w:rPr>
              <w:softHyphen/>
              <w:t>кой экспер</w:t>
            </w:r>
            <w:r w:rsidRPr="00C1153A">
              <w:rPr>
                <w:b/>
                <w:sz w:val="26"/>
                <w:szCs w:val="26"/>
              </w:rPr>
              <w:softHyphen/>
              <w:t xml:space="preserve">тизы, срок </w:t>
            </w:r>
            <w:r w:rsidR="00CC2A0F">
              <w:rPr>
                <w:b/>
                <w:sz w:val="26"/>
                <w:szCs w:val="26"/>
              </w:rPr>
              <w:t>работы экспертной комиссии</w:t>
            </w:r>
          </w:p>
        </w:tc>
        <w:tc>
          <w:tcPr>
            <w:tcW w:w="4253" w:type="dxa"/>
            <w:vMerge w:val="restart"/>
          </w:tcPr>
          <w:p w:rsidR="00C1153A" w:rsidRPr="00C1153A" w:rsidRDefault="00C1153A" w:rsidP="005A4719">
            <w:pPr>
              <w:jc w:val="center"/>
              <w:rPr>
                <w:b/>
                <w:sz w:val="26"/>
                <w:szCs w:val="26"/>
              </w:rPr>
            </w:pPr>
            <w:r w:rsidRPr="00C1153A">
              <w:rPr>
                <w:b/>
                <w:sz w:val="26"/>
                <w:szCs w:val="26"/>
              </w:rPr>
              <w:t>Реквизиты (номер, дата) приказа об утверж</w:t>
            </w:r>
            <w:r w:rsidRPr="00C1153A">
              <w:rPr>
                <w:b/>
                <w:sz w:val="26"/>
                <w:szCs w:val="26"/>
              </w:rPr>
              <w:softHyphen/>
              <w:t>дении заключения экспертной комиссии госу</w:t>
            </w:r>
            <w:r w:rsidRPr="00C1153A">
              <w:rPr>
                <w:b/>
                <w:sz w:val="26"/>
                <w:szCs w:val="26"/>
              </w:rPr>
              <w:softHyphen/>
              <w:t>дарствен</w:t>
            </w:r>
            <w:r w:rsidRPr="00C1153A">
              <w:rPr>
                <w:b/>
                <w:sz w:val="26"/>
                <w:szCs w:val="26"/>
              </w:rPr>
              <w:softHyphen/>
              <w:t>ной эколо</w:t>
            </w:r>
            <w:r w:rsidRPr="00C1153A">
              <w:rPr>
                <w:b/>
                <w:sz w:val="26"/>
                <w:szCs w:val="26"/>
              </w:rPr>
              <w:softHyphen/>
              <w:t>гичес</w:t>
            </w:r>
            <w:r w:rsidRPr="00C1153A">
              <w:rPr>
                <w:b/>
                <w:sz w:val="26"/>
                <w:szCs w:val="26"/>
              </w:rPr>
              <w:softHyphen/>
              <w:t>кой экспер</w:t>
            </w:r>
            <w:r w:rsidRPr="00C1153A">
              <w:rPr>
                <w:b/>
                <w:sz w:val="26"/>
                <w:szCs w:val="26"/>
              </w:rPr>
              <w:softHyphen/>
              <w:t>тизы, результат</w:t>
            </w:r>
          </w:p>
        </w:tc>
      </w:tr>
      <w:tr w:rsidR="00C1153A" w:rsidRPr="00C1153A" w:rsidTr="003821EF">
        <w:trPr>
          <w:cantSplit/>
          <w:trHeight w:val="299"/>
        </w:trPr>
        <w:tc>
          <w:tcPr>
            <w:tcW w:w="567" w:type="dxa"/>
            <w:vMerge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1" w:type="dxa"/>
            <w:vMerge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</w:p>
        </w:tc>
      </w:tr>
      <w:tr w:rsidR="00C1153A" w:rsidRPr="00C1153A" w:rsidTr="003821EF">
        <w:tc>
          <w:tcPr>
            <w:tcW w:w="567" w:type="dxa"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  <w:r w:rsidRPr="00C1153A">
              <w:rPr>
                <w:sz w:val="26"/>
                <w:szCs w:val="26"/>
              </w:rPr>
              <w:t>1</w:t>
            </w:r>
          </w:p>
        </w:tc>
        <w:tc>
          <w:tcPr>
            <w:tcW w:w="5671" w:type="dxa"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  <w:r w:rsidRPr="00C1153A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  <w:r w:rsidRPr="00C1153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1153A" w:rsidRPr="00C1153A" w:rsidRDefault="00ED1189" w:rsidP="005A47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C1153A" w:rsidRPr="00C1153A" w:rsidRDefault="00ED1189" w:rsidP="005A47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1153A" w:rsidRPr="00C1153A" w:rsidTr="003821EF">
        <w:trPr>
          <w:trHeight w:val="812"/>
        </w:trPr>
        <w:tc>
          <w:tcPr>
            <w:tcW w:w="567" w:type="dxa"/>
          </w:tcPr>
          <w:p w:rsidR="00C1153A" w:rsidRPr="00C1153A" w:rsidRDefault="00C1153A" w:rsidP="005A4719">
            <w:pPr>
              <w:jc w:val="center"/>
              <w:rPr>
                <w:sz w:val="26"/>
                <w:szCs w:val="26"/>
              </w:rPr>
            </w:pPr>
            <w:r w:rsidRPr="00C1153A">
              <w:rPr>
                <w:sz w:val="26"/>
                <w:szCs w:val="26"/>
              </w:rPr>
              <w:t>1.</w:t>
            </w:r>
          </w:p>
        </w:tc>
        <w:tc>
          <w:tcPr>
            <w:tcW w:w="5671" w:type="dxa"/>
          </w:tcPr>
          <w:p w:rsidR="00A82D78" w:rsidRPr="00A82D78" w:rsidRDefault="00A82D78" w:rsidP="00A82D78">
            <w:pPr>
              <w:rPr>
                <w:sz w:val="26"/>
                <w:szCs w:val="26"/>
              </w:rPr>
            </w:pPr>
            <w:r w:rsidRPr="00A82D78">
              <w:rPr>
                <w:sz w:val="26"/>
                <w:szCs w:val="26"/>
              </w:rPr>
              <w:t>Проект Указа Президента Республики Татарстан «Об утверждении лимита добычи охотничьих ресурсов на территории Республики Татарстан</w:t>
            </w:r>
          </w:p>
          <w:p w:rsidR="00C1153A" w:rsidRDefault="00A82D78" w:rsidP="00A82D78">
            <w:pPr>
              <w:rPr>
                <w:sz w:val="26"/>
                <w:szCs w:val="26"/>
              </w:rPr>
            </w:pPr>
            <w:r w:rsidRPr="00A82D78">
              <w:rPr>
                <w:sz w:val="26"/>
                <w:szCs w:val="26"/>
              </w:rPr>
              <w:t>на период с 1 августа 202</w:t>
            </w:r>
            <w:r w:rsidR="00500F35" w:rsidRPr="00500F35">
              <w:rPr>
                <w:sz w:val="26"/>
                <w:szCs w:val="26"/>
              </w:rPr>
              <w:t>1</w:t>
            </w:r>
            <w:r w:rsidRPr="00A82D78">
              <w:rPr>
                <w:sz w:val="26"/>
                <w:szCs w:val="26"/>
              </w:rPr>
              <w:t xml:space="preserve"> года до 1 августа 202</w:t>
            </w:r>
            <w:r w:rsidR="00500F35" w:rsidRPr="00500F35">
              <w:rPr>
                <w:sz w:val="26"/>
                <w:szCs w:val="26"/>
              </w:rPr>
              <w:t>2</w:t>
            </w:r>
            <w:r w:rsidRPr="00A82D78">
              <w:rPr>
                <w:sz w:val="26"/>
                <w:szCs w:val="26"/>
              </w:rPr>
              <w:t xml:space="preserve"> года </w:t>
            </w:r>
          </w:p>
          <w:p w:rsidR="00A82D78" w:rsidRPr="00C1153A" w:rsidRDefault="00A82D78" w:rsidP="00A82D78">
            <w:pPr>
              <w:rPr>
                <w:sz w:val="26"/>
                <w:szCs w:val="26"/>
              </w:rPr>
            </w:pPr>
          </w:p>
          <w:p w:rsidR="00C1153A" w:rsidRPr="00C1153A" w:rsidRDefault="00C1153A" w:rsidP="00062193">
            <w:pPr>
              <w:rPr>
                <w:sz w:val="26"/>
                <w:szCs w:val="26"/>
              </w:rPr>
            </w:pPr>
            <w:r w:rsidRPr="00C1153A">
              <w:rPr>
                <w:sz w:val="26"/>
                <w:szCs w:val="26"/>
              </w:rPr>
              <w:t xml:space="preserve">Заказчик </w:t>
            </w:r>
            <w:r>
              <w:rPr>
                <w:sz w:val="26"/>
                <w:szCs w:val="26"/>
              </w:rPr>
              <w:t xml:space="preserve">ГЭЭ </w:t>
            </w:r>
            <w:r w:rsidRPr="00C1153A">
              <w:rPr>
                <w:sz w:val="26"/>
                <w:szCs w:val="26"/>
              </w:rPr>
              <w:t xml:space="preserve">– </w:t>
            </w:r>
            <w:r w:rsidR="00062193">
              <w:rPr>
                <w:sz w:val="26"/>
                <w:szCs w:val="26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544" w:type="dxa"/>
          </w:tcPr>
          <w:p w:rsidR="00C1153A" w:rsidRPr="0045111A" w:rsidRDefault="006705C5" w:rsidP="0045111A">
            <w:pPr>
              <w:jc w:val="center"/>
              <w:rPr>
                <w:sz w:val="26"/>
                <w:szCs w:val="26"/>
                <w:lang w:val="en-US"/>
              </w:rPr>
            </w:pPr>
            <w:r w:rsidRPr="0045111A">
              <w:rPr>
                <w:sz w:val="26"/>
                <w:szCs w:val="26"/>
              </w:rPr>
              <w:t xml:space="preserve">№ </w:t>
            </w:r>
            <w:r w:rsidR="0045111A" w:rsidRPr="0045111A">
              <w:rPr>
                <w:sz w:val="26"/>
                <w:szCs w:val="26"/>
                <w:lang w:val="en-US"/>
              </w:rPr>
              <w:t>7806</w:t>
            </w:r>
            <w:r w:rsidRPr="0045111A">
              <w:rPr>
                <w:sz w:val="26"/>
                <w:szCs w:val="26"/>
              </w:rPr>
              <w:t xml:space="preserve"> от 1</w:t>
            </w:r>
            <w:r w:rsidR="0045111A" w:rsidRPr="0045111A">
              <w:rPr>
                <w:sz w:val="26"/>
                <w:szCs w:val="26"/>
                <w:lang w:val="en-US"/>
              </w:rPr>
              <w:t>2</w:t>
            </w:r>
            <w:r w:rsidRPr="0045111A">
              <w:rPr>
                <w:sz w:val="26"/>
                <w:szCs w:val="26"/>
              </w:rPr>
              <w:t>.04.202</w:t>
            </w:r>
            <w:r w:rsidR="0045111A" w:rsidRPr="0045111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819" w:type="dxa"/>
          </w:tcPr>
          <w:p w:rsidR="00C1153A" w:rsidRPr="0045111A" w:rsidRDefault="0063244C" w:rsidP="005A4719">
            <w:pPr>
              <w:jc w:val="center"/>
              <w:rPr>
                <w:sz w:val="26"/>
                <w:szCs w:val="26"/>
              </w:rPr>
            </w:pPr>
            <w:r w:rsidRPr="0045111A">
              <w:rPr>
                <w:sz w:val="26"/>
                <w:szCs w:val="26"/>
              </w:rPr>
              <w:t xml:space="preserve">№ </w:t>
            </w:r>
            <w:r w:rsidR="0045111A" w:rsidRPr="0045111A">
              <w:rPr>
                <w:sz w:val="26"/>
                <w:szCs w:val="26"/>
                <w:lang w:val="en-US"/>
              </w:rPr>
              <w:t>456</w:t>
            </w:r>
            <w:r w:rsidRPr="0045111A">
              <w:rPr>
                <w:sz w:val="26"/>
                <w:szCs w:val="26"/>
              </w:rPr>
              <w:t>-п от 2</w:t>
            </w:r>
            <w:r w:rsidR="0045111A" w:rsidRPr="0045111A">
              <w:rPr>
                <w:sz w:val="26"/>
                <w:szCs w:val="26"/>
                <w:lang w:val="en-US"/>
              </w:rPr>
              <w:t>3</w:t>
            </w:r>
            <w:r w:rsidRPr="0045111A">
              <w:rPr>
                <w:sz w:val="26"/>
                <w:szCs w:val="26"/>
              </w:rPr>
              <w:t>.04.202</w:t>
            </w:r>
            <w:r w:rsidR="0045111A" w:rsidRPr="0045111A">
              <w:rPr>
                <w:sz w:val="26"/>
                <w:szCs w:val="26"/>
                <w:lang w:val="en-US"/>
              </w:rPr>
              <w:t>1</w:t>
            </w:r>
            <w:r w:rsidRPr="0045111A">
              <w:rPr>
                <w:sz w:val="26"/>
                <w:szCs w:val="26"/>
              </w:rPr>
              <w:t>,</w:t>
            </w:r>
          </w:p>
          <w:p w:rsidR="007D3CD4" w:rsidRPr="0045111A" w:rsidRDefault="0045111A" w:rsidP="005A47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>
              <w:rPr>
                <w:sz w:val="26"/>
                <w:szCs w:val="26"/>
              </w:rPr>
              <w:t>месяц</w:t>
            </w:r>
          </w:p>
          <w:p w:rsidR="0063244C" w:rsidRPr="0045111A" w:rsidRDefault="0063244C" w:rsidP="005A4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1153A" w:rsidRPr="00C1153A" w:rsidRDefault="00A82D78" w:rsidP="0045111A">
            <w:pPr>
              <w:jc w:val="center"/>
              <w:rPr>
                <w:sz w:val="26"/>
                <w:szCs w:val="26"/>
              </w:rPr>
            </w:pPr>
            <w:r w:rsidRPr="0045111A">
              <w:rPr>
                <w:sz w:val="26"/>
                <w:szCs w:val="26"/>
              </w:rPr>
              <w:t>№ 57</w:t>
            </w:r>
            <w:r w:rsidR="0045111A" w:rsidRPr="0045111A">
              <w:rPr>
                <w:sz w:val="26"/>
                <w:szCs w:val="26"/>
              </w:rPr>
              <w:t>6</w:t>
            </w:r>
            <w:r w:rsidRPr="0045111A">
              <w:rPr>
                <w:sz w:val="26"/>
                <w:szCs w:val="26"/>
              </w:rPr>
              <w:t xml:space="preserve">-п от </w:t>
            </w:r>
            <w:r w:rsidR="0045111A" w:rsidRPr="0045111A">
              <w:rPr>
                <w:sz w:val="26"/>
                <w:szCs w:val="26"/>
              </w:rPr>
              <w:t>21</w:t>
            </w:r>
            <w:r w:rsidRPr="0045111A">
              <w:rPr>
                <w:sz w:val="26"/>
                <w:szCs w:val="26"/>
              </w:rPr>
              <w:t>.05.202</w:t>
            </w:r>
            <w:r w:rsidR="0045111A" w:rsidRPr="0045111A">
              <w:rPr>
                <w:sz w:val="26"/>
                <w:szCs w:val="26"/>
              </w:rPr>
              <w:t>1</w:t>
            </w:r>
            <w:r w:rsidRPr="0045111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положительный</w:t>
            </w:r>
          </w:p>
        </w:tc>
      </w:tr>
    </w:tbl>
    <w:p w:rsidR="006F2F9C" w:rsidRDefault="006F2F9C" w:rsidP="000C185B"/>
    <w:sectPr w:rsidR="006F2F9C" w:rsidSect="00C1153A">
      <w:pgSz w:w="19442" w:h="12242" w:orient="landscape" w:code="19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99"/>
    <w:rsid w:val="00062193"/>
    <w:rsid w:val="000A5542"/>
    <w:rsid w:val="000C185B"/>
    <w:rsid w:val="002E0C20"/>
    <w:rsid w:val="003821EF"/>
    <w:rsid w:val="0045111A"/>
    <w:rsid w:val="00472BEA"/>
    <w:rsid w:val="00500F35"/>
    <w:rsid w:val="0063244C"/>
    <w:rsid w:val="006705C5"/>
    <w:rsid w:val="006F2F9C"/>
    <w:rsid w:val="007D3CD4"/>
    <w:rsid w:val="007E1182"/>
    <w:rsid w:val="00904764"/>
    <w:rsid w:val="00920667"/>
    <w:rsid w:val="00A82D78"/>
    <w:rsid w:val="00AB77BD"/>
    <w:rsid w:val="00B450F6"/>
    <w:rsid w:val="00B53A94"/>
    <w:rsid w:val="00B83EE1"/>
    <w:rsid w:val="00C1153A"/>
    <w:rsid w:val="00C91CF7"/>
    <w:rsid w:val="00CC2A0F"/>
    <w:rsid w:val="00CD3E5A"/>
    <w:rsid w:val="00DC0611"/>
    <w:rsid w:val="00DC4B3D"/>
    <w:rsid w:val="00E457EA"/>
    <w:rsid w:val="00ED1189"/>
    <w:rsid w:val="00F41D99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EB15D-8BDE-43FC-A836-D973AABE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1D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303-User3</dc:creator>
  <cp:keywords/>
  <dc:description/>
  <cp:lastModifiedBy>303-User3</cp:lastModifiedBy>
  <cp:revision>2</cp:revision>
  <dcterms:created xsi:type="dcterms:W3CDTF">2022-06-01T15:05:00Z</dcterms:created>
  <dcterms:modified xsi:type="dcterms:W3CDTF">2022-06-01T15:05:00Z</dcterms:modified>
</cp:coreProperties>
</file>