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25 марта 2014 г. N 2261</w:t>
      </w:r>
    </w:p>
    <w:p w:rsidR="00275A49" w:rsidRDefault="00275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ЭКОЛОГИИ И ПРИРОДНЫХ РЕСУРСОВ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2014 г. N 29-п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РАССМОТРЕНИЯ ЗАЯВОК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ПРЕДОСТАВЛЕНИЕ ПРАВА ПОЛЬЗОВАНИЯ УЧАСТКОМ НЕДР МЕСТНОГО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ДЛЯ ЕГО ГЕОЛОГИЧЕСКОГО ИЗУЧЕНИЯ В ЦЕЛЯХ ПОИСКОВ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МЕСТОРОЖДЕНИЙ ОБЩЕРАСПРОСТРАНЕННЫХ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ПОЛЕЗНЫХ ИСКОПАЕМЫХ</w:t>
      </w:r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75A49">
        <w:rPr>
          <w:rFonts w:ascii="Calibri" w:hAnsi="Calibri" w:cs="Calibri"/>
        </w:rPr>
        <w:t xml:space="preserve">В соответствии со </w:t>
      </w:r>
      <w:hyperlink r:id="rId4" w:history="1">
        <w:r w:rsidRPr="00275A49">
          <w:rPr>
            <w:rFonts w:ascii="Calibri" w:hAnsi="Calibri" w:cs="Calibri"/>
          </w:rPr>
          <w:t>статьей 16</w:t>
        </w:r>
      </w:hyperlink>
      <w:r w:rsidRPr="00275A49">
        <w:rPr>
          <w:rFonts w:ascii="Calibri" w:hAnsi="Calibri" w:cs="Calibri"/>
        </w:rPr>
        <w:t xml:space="preserve"> Закона Российской Федерации от 21 февраля 1992 года N 2395-1 "О недрах", </w:t>
      </w:r>
      <w:hyperlink r:id="rId5" w:history="1">
        <w:r w:rsidRPr="00275A49">
          <w:rPr>
            <w:rFonts w:ascii="Calibri" w:hAnsi="Calibri" w:cs="Calibri"/>
          </w:rPr>
          <w:t>статьей 35.3</w:t>
        </w:r>
      </w:hyperlink>
      <w:r w:rsidRPr="00275A49">
        <w:rPr>
          <w:rFonts w:ascii="Calibri" w:hAnsi="Calibri" w:cs="Calibri"/>
        </w:rPr>
        <w:t xml:space="preserve"> Закона Республики Татарстан от 25 декабря 1992 года N 1722-XII "О недрах", </w:t>
      </w:r>
      <w:hyperlink r:id="rId6" w:history="1">
        <w:r w:rsidRPr="00275A49">
          <w:rPr>
            <w:rFonts w:ascii="Calibri" w:hAnsi="Calibri" w:cs="Calibri"/>
          </w:rPr>
          <w:t>Положением</w:t>
        </w:r>
      </w:hyperlink>
      <w:r w:rsidRPr="00275A49">
        <w:rPr>
          <w:rFonts w:ascii="Calibri" w:hAnsi="Calibri" w:cs="Calibri"/>
        </w:rPr>
        <w:t xml:space="preserve"> о Министерстве экологии и природных ресурсов Республики Татарстан, утвержденным постановлением Кабинета Министров Республики Татарстан от 06.07.2005 N 325, приказываю:</w:t>
      </w:r>
      <w:proofErr w:type="gramEnd"/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5A49">
        <w:rPr>
          <w:rFonts w:ascii="Calibri" w:hAnsi="Calibri" w:cs="Calibri"/>
        </w:rPr>
        <w:t xml:space="preserve">1. Утвердить прилагаемый </w:t>
      </w:r>
      <w:hyperlink w:anchor="Par28" w:history="1">
        <w:r w:rsidRPr="00275A49">
          <w:rPr>
            <w:rFonts w:ascii="Calibri" w:hAnsi="Calibri" w:cs="Calibri"/>
          </w:rPr>
          <w:t>Порядок</w:t>
        </w:r>
      </w:hyperlink>
      <w:r w:rsidRPr="00275A49">
        <w:rPr>
          <w:rFonts w:ascii="Calibri" w:hAnsi="Calibri" w:cs="Calibri"/>
        </w:rPr>
        <w:t xml:space="preserve"> рассмотрения заявок на предоставление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(далее - Порядок).</w:t>
      </w:r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5A49">
        <w:rPr>
          <w:rFonts w:ascii="Calibri" w:hAnsi="Calibri" w:cs="Calibri"/>
        </w:rPr>
        <w:t>2. Отделу правового обеспечения (</w:t>
      </w:r>
      <w:proofErr w:type="spellStart"/>
      <w:r w:rsidRPr="00275A49">
        <w:rPr>
          <w:rFonts w:ascii="Calibri" w:hAnsi="Calibri" w:cs="Calibri"/>
        </w:rPr>
        <w:t>Тронин</w:t>
      </w:r>
      <w:proofErr w:type="spellEnd"/>
      <w:r w:rsidRPr="00275A49">
        <w:rPr>
          <w:rFonts w:ascii="Calibri" w:hAnsi="Calibri" w:cs="Calibri"/>
        </w:rPr>
        <w:t xml:space="preserve"> В.А.) осуществить государственную регистрацию настоящего приказа.</w:t>
      </w:r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5A49">
        <w:rPr>
          <w:rFonts w:ascii="Calibri" w:hAnsi="Calibri" w:cs="Calibri"/>
        </w:rPr>
        <w:t xml:space="preserve">3. </w:t>
      </w:r>
      <w:proofErr w:type="gramStart"/>
      <w:r w:rsidRPr="00275A49">
        <w:rPr>
          <w:rFonts w:ascii="Calibri" w:hAnsi="Calibri" w:cs="Calibri"/>
        </w:rPr>
        <w:t>Контроль за</w:t>
      </w:r>
      <w:proofErr w:type="gramEnd"/>
      <w:r w:rsidRPr="00275A49">
        <w:rPr>
          <w:rFonts w:ascii="Calibri" w:hAnsi="Calibri" w:cs="Calibri"/>
        </w:rPr>
        <w:t xml:space="preserve"> исполнением настоящего приказа возложить на заместителя министра экологии и природных ресурсов Республики Татарстан </w:t>
      </w:r>
      <w:proofErr w:type="spellStart"/>
      <w:r w:rsidRPr="00275A49">
        <w:rPr>
          <w:rFonts w:ascii="Calibri" w:hAnsi="Calibri" w:cs="Calibri"/>
        </w:rPr>
        <w:t>Т.М.Акчурина</w:t>
      </w:r>
      <w:proofErr w:type="spellEnd"/>
      <w:r w:rsidRPr="00275A49">
        <w:rPr>
          <w:rFonts w:ascii="Calibri" w:hAnsi="Calibri" w:cs="Calibri"/>
        </w:rPr>
        <w:t>.</w:t>
      </w:r>
    </w:p>
    <w:p w:rsidR="00275A49" w:rsidRPr="00275A49" w:rsidRDefault="0027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А.Г.СИДОРОВ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ЗАЯВОК НА ПРЕДОСТАВЛЕНИЕ ПРАВА ПОЛЬЗОВАНИЯ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УЧАСТКОМ НЕДР МЕСТНОГО ЗНАЧЕНИЯ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ЕГО</w:t>
      </w:r>
      <w:proofErr w:type="gramEnd"/>
      <w:r>
        <w:rPr>
          <w:rFonts w:ascii="Calibri" w:hAnsi="Calibri" w:cs="Calibri"/>
          <w:b/>
          <w:bCs/>
        </w:rPr>
        <w:t xml:space="preserve"> ГЕОЛОГИЧЕСКОГО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ИЗУЧЕНИЯ В ЦЕЛЯХ ПОИСКОВ И ОЦЕНКИ МЕСТОРОЖДЕНИЙ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целях соблюдения антимонопольных требований при реализации </w:t>
      </w:r>
      <w:hyperlink r:id="rId7" w:history="1">
        <w:r>
          <w:rPr>
            <w:rFonts w:ascii="Calibri" w:hAnsi="Calibri" w:cs="Calibri"/>
            <w:color w:val="0000FF"/>
          </w:rPr>
          <w:t>абзаца 6 пункта 6 статьи 10.1</w:t>
        </w:r>
      </w:hyperlink>
      <w:r>
        <w:rPr>
          <w:rFonts w:ascii="Calibri" w:hAnsi="Calibri" w:cs="Calibri"/>
        </w:rPr>
        <w:t xml:space="preserve"> Закона Российской Федерации от 21 февраля 1992 года N 2395-1 "О недрах", </w:t>
      </w:r>
      <w:hyperlink r:id="rId8" w:history="1">
        <w:r>
          <w:rPr>
            <w:rFonts w:ascii="Calibri" w:hAnsi="Calibri" w:cs="Calibri"/>
            <w:color w:val="0000FF"/>
          </w:rPr>
          <w:t>статьи 35.3</w:t>
        </w:r>
      </w:hyperlink>
      <w:r>
        <w:rPr>
          <w:rFonts w:ascii="Calibri" w:hAnsi="Calibri" w:cs="Calibri"/>
        </w:rPr>
        <w:t xml:space="preserve"> Закона Республики Татарстан от 25 декабря 1992 года N 1722-XII "О недрах", при принятии решений о предоставлении права пользования участком недр местного значения для его геологического изучения в целях поисков</w:t>
      </w:r>
      <w:proofErr w:type="gramEnd"/>
      <w:r>
        <w:rPr>
          <w:rFonts w:ascii="Calibri" w:hAnsi="Calibri" w:cs="Calibri"/>
        </w:rPr>
        <w:t xml:space="preserve"> и оценки месторождений общераспространенных полезных ископаемых.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в пользование участков недр местного значения для их геологического изучения в целях поисков и оценки месторождений общераспространенных полезных ископаемых.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Предоставление в пользование участков недр местного значения для их геологического </w:t>
      </w:r>
      <w:r>
        <w:rPr>
          <w:rFonts w:ascii="Calibri" w:hAnsi="Calibri" w:cs="Calibri"/>
        </w:rPr>
        <w:lastRenderedPageBreak/>
        <w:t>изучения в целях поисков и оценки месторождений общераспространенных полезных ископаемых осуществляется в отношении участков недр, включенных в Перечень участков недр местного значения Республики Татарстан (далее - Перечень), утвержденный приказом Министерства экологии и природных ресурсов Республики Татарстан (далее - Министерство) по согласованию с федеральным органом управления государственным фондом недр, в установленном законодательством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недрах</w:t>
      </w:r>
      <w:proofErr w:type="gramEnd"/>
      <w:r>
        <w:rPr>
          <w:rFonts w:ascii="Calibri" w:hAnsi="Calibri" w:cs="Calibri"/>
        </w:rPr>
        <w:t xml:space="preserve"> порядке.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2.2. Для получения права пользования участком недр, включенным в Перечень для геологического изучения в целях поисков и оценки месторождений общераспространенных полезных ископаемых, в целях геологического изучения заявитель подготавливает и направляет в Министерство заявку, к которой прилагаются: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заявителя (для юридических лиц);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бухгалтерского баланса заявителя по состоянию на последнюю отчетную дату;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из банковских учреждений о движении денежных средств по счетам заявителя в течение месяца, предшествующего дате подачи заявки;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займа или кредита (при наличии);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подряда (при наличии);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применяемых технологиях с их описанием и перечень технических средств, необходимых для проведения буровых и горных работ, с доказательством их принадлежности заявителю либо привлекаемому подрядчику;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штатного расписания заявителя либо организаций, привлекаемых в качестве подрядчиков;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дипломов квалифицированных специалистов, которые будут осуществлять работы;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записка, отражающая состояние участка недр местного значения на момент подачи заявки и содержащая сведения о планируемых сроках начала работ и предлагаемых мероприятиях по охране недр и окружающей среды;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топографического плана участка недр местного значения.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должны быть заверены в установленном порядке либо представлены с предъявлением оригиналов.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2.3. Министерство самостоятельно запрашивает у соответствующих государственных органов следующие документы: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из налоговых органов о наличии или об отсутствии задолженности по уплате налогов и сборов.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Документы,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Порядка, могут быть представлены заявителем по собственной инициативе.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Министерство запрашивает при необходимости у заявителя дополнительные материалы и сведения, уточняющие данные, изложенные в документах согласующих органов.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Заявка на получение права пользования недрами для целей геологического изучения участков недр подается после размещения утвержденного Перечня на сайте Министерства.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>В случае если на получение права пользования участком недр для геологического изучения в целях поисков и оценки месторождений общераспространенных полезных ископаемых в течение двадцати рабочих дней с даты размещения утвержденного Перечня на сайте зарегистрировано две или более поступившие заявки, соответствующие установленным требованиям, Министерство организует в установленном порядке проведение в отношении такого участка недр аукциона на право пользования участком недр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геологического изучения, разведки и добычи полезных ископаемых.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и последующие заявки, поданные по истечении срока, указанного в настоящем пункте, к рассмотрению не принимаются.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в пользование участка недр местного значения, включенного в Перечень для целей геологического изучения, разведки и добычи общераспространенных полезных ископаемых, и ранее предлагаемого для предоставления по результатам аукциона.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Предоставление в пользование участка недр местного значения, включенного в Перечень для целей геологического изучения, разведки и добычи общераспространенных полезных ископаемых, и ранее предлагаемого для предоставления по результатам аукциона, для целей геологического изучения, осуществляется после признания указанного аукциона несостоявшимся по причине участия одного участника, на основании заявки единственного участника такого аукциона.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Министерство в течение пяти рабочих дней с даты принятия решения о признании аукциона на право пользования участком недр в целях геологического изучения, разведки и добычи полезных ископаемых несостоявшимся в связи с поступлением заявки только от одного участника направляет единственному участнику такого аукциона уведомление о признании аукциона несостоявшимся и о праве единственного участника такого аукциона подать заявку на получение права пользования</w:t>
      </w:r>
      <w:proofErr w:type="gramEnd"/>
      <w:r>
        <w:rPr>
          <w:rFonts w:ascii="Calibri" w:hAnsi="Calibri" w:cs="Calibri"/>
        </w:rPr>
        <w:t xml:space="preserve"> таким участком недр в целях его геологического изучения в целях поисков и оценки месторождений общераспространенных полезных ископаемых за счет собственных средств.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Для получения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 единственный участник аукциона на право пользования участком недр, признанного несостоявшимся, в течение тридцати рабочих дней с даты получения уведомления, указанного в </w:t>
      </w:r>
      <w:hyperlink w:anchor="Par60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Порядка, направляет в Министерство заявку, которая должна содержать документы, указанные в </w:t>
      </w:r>
      <w:hyperlink w:anchor="Par37" w:history="1"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2.2</w:t>
        </w:r>
      </w:hyperlink>
      <w:r>
        <w:rPr>
          <w:rFonts w:ascii="Calibri" w:hAnsi="Calibri" w:cs="Calibri"/>
        </w:rPr>
        <w:t xml:space="preserve"> настоящего Порядка. При этом в предложениях заявителя по условиям пользования недрами должно содержаться согласие на выполнение тех видов и объемов работ, а также сроков их проведения, которые установлены условиями несостоявшегося аукциона для этапа геологического изучения недр этого участка.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поданные с нарушением сроков, указанных в настоящем пункте, к рассмотрению не принимаются.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Закона Российской Федерации "О недрах" в приеме заявки на предоставление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отказывается в следующих случаях: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на предоставление лицензии подана с нарушением установленных требований,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ее содержание не соответствует объявленным условиям конкурса или аукциона;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умышленно представил о себе неверные сведения;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случае предоставления права пользования недрами данному заявителю не будут соблюдены антимонопольные требования.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в пользование участков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ископаемых, либо примыкающих к указанным месторождениям территорий, осуществляется на основании заявок заинтересованных лиц после включения таких участков недр в Перечень.</w:t>
      </w: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49" w:rsidRDefault="0027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49" w:rsidRDefault="00275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779E" w:rsidRDefault="00A1779E"/>
    <w:sectPr w:rsidR="00A1779E" w:rsidSect="00E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5A49"/>
    <w:rsid w:val="00275A49"/>
    <w:rsid w:val="00A1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3D42C30CE80FD166A69C0197463CA6B93186B71D87A2768EFA0E43274DAB29F137DF6035610385C9CF8m5D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3D42C30CE80FD166A77CD0F183EC5629D416672DA747331B0FBB9657DD0E5D85C24B447m5D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3D42C30CE80FD166A69C0197463CA6B93186B71D87C2164EFA0E43274DAB29F137DF6035610385D9AF8m5D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13D42C30CE80FD166A69C0197463CA6B93186B71D87A2768EFA0E43274DAB29F137DF6035610385C9CF8m5D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13D42C30CE80FD166A77CD0F183EC5629D416672DA747331B0FBB9657DD0E5D85C24B446m5D8K" TargetMode="External"/><Relationship Id="rId9" Type="http://schemas.openxmlformats.org/officeDocument/2006/relationships/hyperlink" Target="consultantplus://offline/ref=9F13D42C30CE80FD166A77CD0F183EC5629D416672DA747331B0FBB9657DD0E5D85C24B4475B103Fm5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2014-09-18T10:03:00Z</dcterms:created>
  <dcterms:modified xsi:type="dcterms:W3CDTF">2014-09-18T10:05:00Z</dcterms:modified>
</cp:coreProperties>
</file>