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06" w:rsidRDefault="0036571D" w:rsidP="005D3ED9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555DF2">
        <w:rPr>
          <w:rFonts w:ascii="Times New Roman" w:hAnsi="Times New Roman"/>
          <w:b/>
          <w:sz w:val="28"/>
          <w:szCs w:val="28"/>
        </w:rPr>
        <w:t>П</w:t>
      </w:r>
      <w:r w:rsidR="00342006" w:rsidRPr="00555DF2">
        <w:rPr>
          <w:rFonts w:ascii="Times New Roman" w:hAnsi="Times New Roman"/>
          <w:b/>
          <w:sz w:val="28"/>
          <w:szCs w:val="28"/>
        </w:rPr>
        <w:t>роверочн</w:t>
      </w:r>
      <w:r w:rsidRPr="00555DF2">
        <w:rPr>
          <w:rFonts w:ascii="Times New Roman" w:hAnsi="Times New Roman"/>
          <w:b/>
          <w:sz w:val="28"/>
          <w:szCs w:val="28"/>
        </w:rPr>
        <w:t>ый</w:t>
      </w:r>
      <w:r w:rsidR="00342006" w:rsidRPr="00555DF2">
        <w:rPr>
          <w:rFonts w:ascii="Times New Roman" w:hAnsi="Times New Roman"/>
          <w:b/>
          <w:sz w:val="28"/>
          <w:szCs w:val="28"/>
        </w:rPr>
        <w:t xml:space="preserve"> лист (спис</w:t>
      </w:r>
      <w:r w:rsidRPr="00555DF2">
        <w:rPr>
          <w:rFonts w:ascii="Times New Roman" w:hAnsi="Times New Roman"/>
          <w:b/>
          <w:sz w:val="28"/>
          <w:szCs w:val="28"/>
        </w:rPr>
        <w:t xml:space="preserve">ок </w:t>
      </w:r>
      <w:r w:rsidR="00342006" w:rsidRPr="00555DF2">
        <w:rPr>
          <w:rFonts w:ascii="Times New Roman" w:hAnsi="Times New Roman"/>
          <w:b/>
          <w:sz w:val="28"/>
          <w:szCs w:val="28"/>
        </w:rPr>
        <w:t>контрольных вопросов), применяем</w:t>
      </w:r>
      <w:r w:rsidRPr="00555DF2">
        <w:rPr>
          <w:rFonts w:ascii="Times New Roman" w:hAnsi="Times New Roman"/>
          <w:b/>
          <w:sz w:val="28"/>
          <w:szCs w:val="28"/>
        </w:rPr>
        <w:t>ый</w:t>
      </w:r>
      <w:r w:rsidR="00342006" w:rsidRPr="00555DF2">
        <w:rPr>
          <w:rFonts w:ascii="Times New Roman" w:hAnsi="Times New Roman"/>
          <w:b/>
          <w:sz w:val="28"/>
          <w:szCs w:val="28"/>
        </w:rPr>
        <w:t xml:space="preserve"> при осуществлении</w:t>
      </w:r>
      <w:r w:rsidR="00342006" w:rsidRPr="00555D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5DF2" w:rsidRPr="00555DF2">
        <w:rPr>
          <w:rFonts w:ascii="Times New Roman" w:hAnsi="Times New Roman"/>
          <w:b/>
          <w:sz w:val="28"/>
          <w:szCs w:val="28"/>
        </w:rPr>
        <w:t>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</w:t>
      </w:r>
    </w:p>
    <w:p w:rsidR="009C2615" w:rsidRPr="00555DF2" w:rsidRDefault="009C2615" w:rsidP="005D3ED9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77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818"/>
        <w:gridCol w:w="3259"/>
        <w:gridCol w:w="994"/>
      </w:tblGrid>
      <w:tr w:rsidR="00CA565F" w:rsidRPr="009F0224" w:rsidTr="003B5545">
        <w:tc>
          <w:tcPr>
            <w:tcW w:w="704" w:type="dxa"/>
          </w:tcPr>
          <w:p w:rsidR="00CA565F" w:rsidRPr="009F0224" w:rsidRDefault="00CA565F" w:rsidP="003B5545">
            <w:pPr>
              <w:spacing w:after="0" w:line="240" w:lineRule="auto"/>
              <w:ind w:left="29" w:right="33"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Имеется ли у пользователя недр, осуществляющего добычу полезных ископаемых, документы, удостоверяю</w:t>
            </w:r>
            <w:r>
              <w:rPr>
                <w:rFonts w:ascii="Times New Roman" w:hAnsi="Times New Roman"/>
                <w:sz w:val="24"/>
                <w:szCs w:val="24"/>
              </w:rPr>
              <w:t>щие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уточненные границы горного отвода? </w:t>
            </w:r>
          </w:p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статья 7 Закона Российской Федерации от 21.02.1992 № 2395-1 «О недрах»;</w:t>
            </w:r>
          </w:p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пункт 2 Правил подготовки и оформления документов, удостоверяющих уточненные границы горного отвода, утвержденных постановлением Правительства Российской Федерации от 29.07.2015 № 770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Включены ли в лицензию документы, удостоверяющие уточненные границы горного отвода?</w:t>
            </w:r>
          </w:p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часть 3 статьи 7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В случае, если федеральными законами установлено, что для осуществления отдельных видов деятельности, связанных с пользованием недрами, требуются разрешения (лицензии), имеют ли пользователи недр или организации, привлекаемые для проведения соответствующих работ, разрешения (лицензии) на осуществление соответствующих видов деятельности, связанных с пользованием недрами?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часть 5 статьи 9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>существляется ли пользователями недр добыча попутных полезных ископаемых, не указанных в лицензиях, без получения заключения государственной экспертизы запасов полезных ископаемых, и без внесения соответствующих изменений в лицензию?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часть 8 статьи 9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 xml:space="preserve">Переоформлена 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горноотводная 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документация при изменении технического проекта выполнения работ, связанных с пользованием недрами, а так же в иных случаях, предусмотренных п. 17 Правил подготовки и оформления документов, удостоверяющих уточненные границы горного отвода, утвержденных постановлением Правительства Российской Федерации от 29.07.2015 № 770? </w:t>
            </w:r>
          </w:p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пункт 17 Правил подготовки и оформления документов, удостоверяющих уточненные границы горного отвода, утвержденных постановлением Правительства Российской Федерации от 29.07.2015 № 770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rPr>
          <w:trHeight w:val="2369"/>
        </w:trPr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Осуществляется ли пользователями недр в границах предоставленных ему горных отводов и (или) геологических отводов добыча подземных вод для собственных производственных и технологических нужд в установленном порядке на основании утвержденного технического проекта?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часть 2 статьи 19.1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Осуществлена ли пользователем недр регистрация добычи подземных вод для собственных производственных и технологических нужд в территориальном фонде геологической информации?</w:t>
            </w:r>
          </w:p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пункт 5 Положения о порядке осуществления добычи подземных вод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в границах предоставленных им горных отводов и (или) геологических отводов на основании утвержденного технического проекта, утвержденного приказом Минприроды России от 25.06.2009 № 168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Обеспечено ли пользователем недр выполнение условий, установленных лицензией на пользование недрами?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статья 12, пункт 10 части 2 статьи 22,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Есть ли у пользователя недр согласованная, утвержденная, прошедшая экспертизу проектная документация на проведение работ по геологическому изучению недр, включая поиск и оценку месторождений полезных ископаемых, разведку месторождений полезных ископаемых?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часть 4 статьи 36.1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pStyle w:val="12"/>
              <w:spacing w:after="0" w:line="240" w:lineRule="auto"/>
              <w:ind w:left="29" w:right="33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Предоставлена ли пользователем недр информация в Роснедра для ведения государственного учета и обеспечения ведения государственного реестра работ по геологическому изучению недр, участков недр, предоставленных для добычи полезных ископаемых, а также в целях, не связанных с их добычей, и лицензий на пользование недрами?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pStyle w:val="12"/>
              <w:spacing w:after="0" w:line="240" w:lineRule="auto"/>
              <w:ind w:left="29" w:right="33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пункт 4 части 1 статьи 23, статья 28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 xml:space="preserve">Обеспечены ли пользователем недр проведение государственной экспертизы и государственного учета  запасов полезных ископаемых, а также участков недр, используемых в целях, не связанных с </w:t>
            </w:r>
            <w:r w:rsidRPr="009F0224">
              <w:rPr>
                <w:rFonts w:ascii="Times New Roman" w:hAnsi="Times New Roman"/>
                <w:sz w:val="24"/>
                <w:szCs w:val="24"/>
              </w:rPr>
              <w:lastRenderedPageBreak/>
              <w:t>добычей полезных ископаемых?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lastRenderedPageBreak/>
              <w:t>пункт 4 части 1 статьи 23, статья 29 Закона Российской Федерации от 21.02.1992 № 2395-1 «О недрах»</w:t>
            </w:r>
            <w:r w:rsidRPr="009F0224">
              <w:t xml:space="preserve"> 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Имеются ли утвержденные технические проекты и иная документация на выполнение работ, связанных с пользованием недрами?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статья 23.2 закона Российской Федерации от 21.02.1992 № 2395-1 «О недрах»;</w:t>
            </w:r>
          </w:p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пункт 31 Правил охраны недр, утвержденных постановлением Госгортехнадзора России от 06.06.2003 №71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Обеспечено ли пользователем недр соблюдение требований технических проектов, планов или схем развития горных работ?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пункт 2 части 2 статьи 22 Закона Российской Федерации от 21.02.1992 № 2395-1 «О недрах»;</w:t>
            </w:r>
          </w:p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 xml:space="preserve">Правила разработки месторождений углеводородного сырья, утвержденные </w:t>
            </w:r>
          </w:p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приказом Минприроды России от 14.06.2016 № 356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Обеспечено ли пользователем недр соблюдение требований по рациональному использованию и охране недр?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пункт 7 части 2 статьи 22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Осуществлялось ли пользователем недр уточнение нормативов потерь общераспространенных полезных ископаемых и подземных вод на текущий год с последующим согласованием при добыче по конкретным местам образования потерь при проектировании горных работ, превышающих нормативы, утвержденные в составе проектной документации?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часть 3 пункта 3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месторождения, утвержденных постановлением Правительства Российской Федерации от 29.12.2001 № 921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Осуществляется ли пользователем недр ведение геологической и иной документации в процессе всех видов пользования недрами?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пункт 3 части 2 статьи 22 Закона Российской Федерации от 21.02.1992 № 2395-1 «О недрах»;</w:t>
            </w:r>
          </w:p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часть 3 пункта 33 Правил охраны недр, утвержденных постановлением Госгортехнадзора России от 06.06.2003 №71;</w:t>
            </w:r>
          </w:p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 xml:space="preserve">пункт 15.2 Правил разработки месторождений углеводородного сырья, утвержденных </w:t>
            </w:r>
          </w:p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приказом Минприроды России от 14.06.2016 № 356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 ли р</w:t>
            </w:r>
            <w:r w:rsidRPr="005A0B43">
              <w:rPr>
                <w:rFonts w:ascii="Times New Roman" w:hAnsi="Times New Roman"/>
                <w:sz w:val="24"/>
                <w:szCs w:val="24"/>
              </w:rPr>
              <w:t>еквизиты предприятия (юридический, почтовый, фактический адрес, банковские реквизиты, тел./факс, Ф.И.О. руководителя)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259" w:type="dxa"/>
          </w:tcPr>
          <w:p w:rsidR="00CA565F" w:rsidRPr="00B100A8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1 пункт 4 статьи 9 </w:t>
            </w:r>
            <w:r w:rsidRPr="001B61B8">
              <w:rPr>
                <w:rFonts w:ascii="Times New Roman" w:hAnsi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B61B8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61B8">
              <w:rPr>
                <w:rFonts w:ascii="Times New Roman" w:hAnsi="Times New Roman"/>
                <w:sz w:val="24"/>
                <w:szCs w:val="24"/>
              </w:rPr>
              <w:t xml:space="preserve"> от 26.12.2008 N 294-ФЗ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00A8">
              <w:rPr>
                <w:rFonts w:ascii="Times New Roman" w:hAnsi="Times New Roman"/>
                <w:sz w:val="24"/>
                <w:szCs w:val="24"/>
              </w:rPr>
              <w:t>О защите прав юридических лиц</w:t>
            </w:r>
          </w:p>
          <w:p w:rsidR="00CA565F" w:rsidRPr="00B100A8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0A8">
              <w:rPr>
                <w:rFonts w:ascii="Times New Roman" w:hAnsi="Times New Roman"/>
                <w:sz w:val="24"/>
                <w:szCs w:val="24"/>
              </w:rPr>
              <w:t>и индивидуальных предпринимателей при осуществлении</w:t>
            </w:r>
          </w:p>
          <w:p w:rsidR="00CA565F" w:rsidRPr="00B100A8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0A8">
              <w:rPr>
                <w:rFonts w:ascii="Times New Roman" w:hAnsi="Times New Roman"/>
                <w:sz w:val="24"/>
                <w:szCs w:val="24"/>
              </w:rPr>
              <w:t>государственного контроля (надзора)</w:t>
            </w:r>
          </w:p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0A8">
              <w:rPr>
                <w:rFonts w:ascii="Times New Roman" w:hAnsi="Times New Roman"/>
                <w:sz w:val="24"/>
                <w:szCs w:val="24"/>
              </w:rPr>
              <w:t>и муниципального контроля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л</w:t>
            </w:r>
            <w:r w:rsidRPr="005A0B43">
              <w:rPr>
                <w:rFonts w:ascii="Times New Roman" w:hAnsi="Times New Roman"/>
                <w:sz w:val="24"/>
                <w:szCs w:val="24"/>
              </w:rPr>
              <w:t>ицензия на пользование недрами, лицензионное соглашение об условиях недропользования, дополнение к лицензионному соглашению, приложения к лицензии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статьи 1.2, 2, 6, 7, 9, 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статьи </w:t>
            </w:r>
            <w:r>
              <w:rPr>
                <w:rFonts w:ascii="Times New Roman" w:hAnsi="Times New Roman"/>
                <w:sz w:val="24"/>
                <w:szCs w:val="24"/>
              </w:rPr>
              <w:t>11, 12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Закона Российской Федерации от 21.02.1992 № 2395-1 «О недрах»</w:t>
            </w:r>
            <w:r w:rsidRPr="009F0224">
              <w:t xml:space="preserve"> 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т</w:t>
            </w:r>
            <w:r w:rsidRPr="005A0B43">
              <w:rPr>
                <w:rFonts w:ascii="Times New Roman" w:hAnsi="Times New Roman"/>
                <w:sz w:val="24"/>
                <w:szCs w:val="24"/>
              </w:rPr>
              <w:t>ехнический проект пользования недрами (проект геологоразведочных работ, проект разработки)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статьи </w:t>
            </w:r>
            <w:r>
              <w:rPr>
                <w:rFonts w:ascii="Times New Roman" w:hAnsi="Times New Roman"/>
                <w:sz w:val="24"/>
                <w:szCs w:val="24"/>
              </w:rPr>
              <w:t>12, статья 23.3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Закона Российской Федерации от 21.02.1992 № 2395-1 «О недрах»</w:t>
            </w:r>
            <w:r w:rsidRPr="009F0224">
              <w:t xml:space="preserve"> 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г</w:t>
            </w:r>
            <w:r w:rsidRPr="005A0B43">
              <w:rPr>
                <w:rFonts w:ascii="Times New Roman" w:hAnsi="Times New Roman"/>
                <w:sz w:val="24"/>
                <w:szCs w:val="24"/>
              </w:rPr>
              <w:t>орноотводный акт, топографический план со штампом горного отвода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стать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Закона Российской Федерации от 21.02.1992 № 2395-1 «О недрах»</w:t>
            </w:r>
            <w:r w:rsidRPr="009F0224">
              <w:t xml:space="preserve"> 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п</w:t>
            </w:r>
            <w:r w:rsidRPr="005A0B43">
              <w:rPr>
                <w:rFonts w:ascii="Times New Roman" w:hAnsi="Times New Roman"/>
                <w:sz w:val="24"/>
                <w:szCs w:val="24"/>
              </w:rPr>
              <w:t>лан развития горных работ и протоколы согласования их в органах Ростехнадзора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часть 2 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>
              <w:rPr>
                <w:rFonts w:ascii="Times New Roman" w:hAnsi="Times New Roman"/>
                <w:sz w:val="24"/>
                <w:szCs w:val="24"/>
              </w:rPr>
              <w:t>22, статья 23.2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B50ED5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ED5">
              <w:rPr>
                <w:rFonts w:ascii="Times New Roman" w:hAnsi="Times New Roman"/>
                <w:sz w:val="24"/>
                <w:szCs w:val="24"/>
              </w:rPr>
              <w:t>Имеется ли правоустанавливающий документ на земельный участок?</w:t>
            </w:r>
          </w:p>
          <w:p w:rsidR="00CA565F" w:rsidRPr="00B50ED5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CA565F" w:rsidRPr="00B50ED5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ED5">
              <w:rPr>
                <w:rFonts w:ascii="Times New Roman" w:hAnsi="Times New Roman"/>
                <w:sz w:val="24"/>
                <w:szCs w:val="24"/>
              </w:rPr>
              <w:t>статья 26 Земельного кодекса Российской Федерации от 25.10.2001 N 136-ФЗ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B50ED5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ED5">
              <w:rPr>
                <w:rFonts w:ascii="Times New Roman" w:hAnsi="Times New Roman"/>
                <w:sz w:val="24"/>
                <w:szCs w:val="24"/>
              </w:rPr>
              <w:t>Имеется ли постановление о переводе земель в земли промышленности?</w:t>
            </w:r>
          </w:p>
          <w:p w:rsidR="00CA565F" w:rsidRPr="00B50ED5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CA565F" w:rsidRPr="00B50ED5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ED5">
              <w:rPr>
                <w:rFonts w:ascii="Times New Roman" w:hAnsi="Times New Roman"/>
                <w:sz w:val="24"/>
                <w:szCs w:val="24"/>
              </w:rPr>
              <w:t>статья 8 Земельного кодекса Российской Федерации от 25.10.2001 N 136-ФЗ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Предоставлялась ли н</w:t>
            </w:r>
            <w:r w:rsidRPr="005A0B43">
              <w:rPr>
                <w:rFonts w:ascii="Times New Roman" w:hAnsi="Times New Roman"/>
                <w:sz w:val="24"/>
                <w:szCs w:val="24"/>
              </w:rPr>
              <w:t>алоговая декларация по налогу на добычу полезных ископаемых за предыдущий год и за истекший период т.г.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02CBD">
              <w:rPr>
                <w:rFonts w:ascii="Times New Roman" w:hAnsi="Times New Roman"/>
                <w:sz w:val="24"/>
                <w:szCs w:val="24"/>
              </w:rPr>
              <w:t>татья 34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02CBD">
              <w:rPr>
                <w:rFonts w:ascii="Times New Roman" w:hAnsi="Times New Roman"/>
                <w:sz w:val="24"/>
                <w:szCs w:val="24"/>
              </w:rPr>
              <w:t xml:space="preserve"> НК РФ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 ли с</w:t>
            </w:r>
            <w:r w:rsidRPr="005A0B43">
              <w:rPr>
                <w:rFonts w:ascii="Times New Roman" w:hAnsi="Times New Roman"/>
                <w:sz w:val="24"/>
                <w:szCs w:val="24"/>
              </w:rPr>
              <w:t>ведения о состоянии и изменении запасов твердых полезных ископаемых (форма 5-ГР)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259" w:type="dxa"/>
          </w:tcPr>
          <w:p w:rsidR="00CA565F" w:rsidRPr="00AB29B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часть 2 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>
              <w:rPr>
                <w:rFonts w:ascii="Times New Roman" w:hAnsi="Times New Roman"/>
                <w:sz w:val="24"/>
                <w:szCs w:val="24"/>
              </w:rPr>
              <w:t>22, статья 27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Закона Российской Федерации от 21.02.1992 № 2395-1 «О недрах»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B29B4">
              <w:rPr>
                <w:rFonts w:ascii="Times New Roman" w:hAnsi="Times New Roman"/>
                <w:sz w:val="24"/>
                <w:szCs w:val="24"/>
              </w:rPr>
              <w:t>Постановление Госкомстата России от 13.11.2000 N 110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</w:t>
            </w:r>
            <w:r w:rsidRPr="00AB29B4">
              <w:rPr>
                <w:rFonts w:ascii="Times New Roman" w:hAnsi="Times New Roman"/>
                <w:sz w:val="24"/>
                <w:szCs w:val="24"/>
              </w:rPr>
              <w:t>б утверждении статистического инструментария</w:t>
            </w:r>
          </w:p>
          <w:p w:rsidR="00CA565F" w:rsidRPr="00AB29B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B4">
              <w:rPr>
                <w:rFonts w:ascii="Times New Roman" w:hAnsi="Times New Roman"/>
                <w:sz w:val="24"/>
                <w:szCs w:val="24"/>
              </w:rPr>
              <w:t>для организации мпр россии статистического наблюдения</w:t>
            </w:r>
          </w:p>
          <w:p w:rsidR="00CA565F" w:rsidRPr="00AB29B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B4">
              <w:rPr>
                <w:rFonts w:ascii="Times New Roman" w:hAnsi="Times New Roman"/>
                <w:sz w:val="24"/>
                <w:szCs w:val="24"/>
              </w:rPr>
              <w:t>за запасами полезных ископаемых, геологоразведочными</w:t>
            </w:r>
          </w:p>
          <w:p w:rsidR="00CA565F" w:rsidRPr="00AB29B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B4">
              <w:rPr>
                <w:rFonts w:ascii="Times New Roman" w:hAnsi="Times New Roman"/>
                <w:sz w:val="24"/>
                <w:szCs w:val="24"/>
              </w:rPr>
              <w:t xml:space="preserve">работами и их </w:t>
            </w:r>
            <w:r w:rsidRPr="00AB29B4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финансированием, использованием воды</w:t>
            </w:r>
          </w:p>
          <w:p w:rsidR="00CA565F" w:rsidRPr="00AB29B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B4">
              <w:rPr>
                <w:rFonts w:ascii="Times New Roman" w:hAnsi="Times New Roman"/>
                <w:sz w:val="24"/>
                <w:szCs w:val="24"/>
              </w:rPr>
              <w:t>и начисленными платежами за загрязнение</w:t>
            </w:r>
          </w:p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B4">
              <w:rPr>
                <w:rFonts w:ascii="Times New Roman" w:hAnsi="Times New Roman"/>
                <w:sz w:val="24"/>
                <w:szCs w:val="24"/>
              </w:rPr>
              <w:t>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с</w:t>
            </w:r>
            <w:r w:rsidRPr="005A0B43">
              <w:rPr>
                <w:rFonts w:ascii="Times New Roman" w:hAnsi="Times New Roman"/>
                <w:sz w:val="24"/>
                <w:szCs w:val="24"/>
              </w:rPr>
              <w:t>огласование списания запасов (в т.ч. 5-ГР) в органах Ростехнадзора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259" w:type="dxa"/>
          </w:tcPr>
          <w:p w:rsidR="00CA565F" w:rsidRPr="00AB29B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 xml:space="preserve">статьи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Закона Российской Федерации от 21.02.1992 № 2395-1 «О недрах»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B29B4">
              <w:rPr>
                <w:rFonts w:ascii="Times New Roman" w:hAnsi="Times New Roman"/>
                <w:sz w:val="24"/>
                <w:szCs w:val="24"/>
              </w:rPr>
              <w:t>Постановление Госкомстата России от 13.11.2000 N 110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</w:t>
            </w:r>
            <w:r w:rsidRPr="00AB29B4">
              <w:rPr>
                <w:rFonts w:ascii="Times New Roman" w:hAnsi="Times New Roman"/>
                <w:sz w:val="24"/>
                <w:szCs w:val="24"/>
              </w:rPr>
              <w:t>б утверждении статистического инструментария</w:t>
            </w:r>
          </w:p>
          <w:p w:rsidR="00CA565F" w:rsidRPr="00AB29B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B4">
              <w:rPr>
                <w:rFonts w:ascii="Times New Roman" w:hAnsi="Times New Roman"/>
                <w:sz w:val="24"/>
                <w:szCs w:val="24"/>
              </w:rPr>
              <w:t>для организации мпр россии статистического наблюдения</w:t>
            </w:r>
          </w:p>
          <w:p w:rsidR="00CA565F" w:rsidRPr="00AB29B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B4">
              <w:rPr>
                <w:rFonts w:ascii="Times New Roman" w:hAnsi="Times New Roman"/>
                <w:sz w:val="24"/>
                <w:szCs w:val="24"/>
              </w:rPr>
              <w:t>за запасами полезных ископаемых, геологоразведочными</w:t>
            </w:r>
          </w:p>
          <w:p w:rsidR="00CA565F" w:rsidRPr="00AB29B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B4">
              <w:rPr>
                <w:rFonts w:ascii="Times New Roman" w:hAnsi="Times New Roman"/>
                <w:sz w:val="24"/>
                <w:szCs w:val="24"/>
              </w:rPr>
              <w:t>работами и их финансированием, использованием воды</w:t>
            </w:r>
          </w:p>
          <w:p w:rsidR="00CA565F" w:rsidRPr="00AB29B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B4">
              <w:rPr>
                <w:rFonts w:ascii="Times New Roman" w:hAnsi="Times New Roman"/>
                <w:sz w:val="24"/>
                <w:szCs w:val="24"/>
              </w:rPr>
              <w:t>и начисленными платежами за загрязнение</w:t>
            </w:r>
          </w:p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B4">
              <w:rPr>
                <w:rFonts w:ascii="Times New Roman" w:hAnsi="Times New Roman"/>
                <w:sz w:val="24"/>
                <w:szCs w:val="24"/>
              </w:rPr>
              <w:t>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A0B43">
              <w:rPr>
                <w:rFonts w:ascii="Times New Roman" w:hAnsi="Times New Roman"/>
                <w:sz w:val="24"/>
                <w:szCs w:val="24"/>
              </w:rPr>
              <w:t>слови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A0B43">
              <w:rPr>
                <w:rFonts w:ascii="Times New Roman" w:hAnsi="Times New Roman"/>
                <w:sz w:val="24"/>
                <w:szCs w:val="24"/>
              </w:rPr>
              <w:t xml:space="preserve"> пользования недрами (дополнения к лицензионному соглашению) по пунктам со сроками исполнения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11, 12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5A0B43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 ли документы г</w:t>
            </w:r>
            <w:r w:rsidRPr="005A0B43">
              <w:rPr>
                <w:rFonts w:ascii="Times New Roman" w:hAnsi="Times New Roman"/>
                <w:sz w:val="24"/>
                <w:szCs w:val="24"/>
              </w:rPr>
              <w:t>еолого-маркшейдерско</w:t>
            </w:r>
            <w:r>
              <w:rPr>
                <w:rFonts w:ascii="Times New Roman" w:hAnsi="Times New Roman"/>
                <w:sz w:val="24"/>
                <w:szCs w:val="24"/>
              </w:rPr>
              <w:t>го обслуживания (договор, отчет о ГМО)?</w:t>
            </w:r>
          </w:p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B4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259" w:type="dxa"/>
          </w:tcPr>
          <w:p w:rsidR="00CA565F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/>
                <w:sz w:val="24"/>
                <w:szCs w:val="24"/>
              </w:rPr>
              <w:t>3 часть 2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статьи 22 Закона Российской Федерации от 21.02.1992 № 2395-1 «О недрах»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 ли р</w:t>
            </w:r>
            <w:r w:rsidRPr="005A0B43">
              <w:rPr>
                <w:rFonts w:ascii="Times New Roman" w:hAnsi="Times New Roman"/>
                <w:sz w:val="24"/>
                <w:szCs w:val="24"/>
              </w:rPr>
              <w:t>езультаты лабораторных исследований полезного ископаемого на предмет определения объемного коэффициента (пересчетного коэффициента, насыпной массы и т.п.)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259" w:type="dxa"/>
          </w:tcPr>
          <w:p w:rsidR="00CA565F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/>
                <w:sz w:val="24"/>
                <w:szCs w:val="24"/>
              </w:rPr>
              <w:t>5 часть 2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статьи 22 Закона Российской Федерации от 21.02.1992 № 2395-1 «О недрах»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Обеспечено ли пользователем недр представление достоверных данных о разведанных, извлекаемых и оставляемых в недрах запасах полезных ископаемых, содержащихся в них компонентах, об использовании недр в целях, не связанных с добычей полезных ископаемых, в федеральный фонд геологической информации и его территориальные фонды, в органы государственной статистики?</w:t>
            </w:r>
          </w:p>
        </w:tc>
        <w:tc>
          <w:tcPr>
            <w:tcW w:w="3259" w:type="dxa"/>
          </w:tcPr>
          <w:p w:rsidR="00CA565F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пункт 5 части 2 статьи 22 Закона Российской Федерации от 21.02.1992 № 2395-1 «О недрах»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 xml:space="preserve">орядок представления государственной отчетности пользователями недр, осуществляющими разведку месторождений и добычу полезных ископаемых, в федеральный фонд геологической информации и его территориальные фонды, а также в фонды </w:t>
            </w:r>
            <w:r w:rsidRPr="009F0224">
              <w:rPr>
                <w:rFonts w:ascii="Times New Roman" w:hAnsi="Times New Roman"/>
                <w:sz w:val="24"/>
                <w:szCs w:val="24"/>
              </w:rPr>
              <w:lastRenderedPageBreak/>
              <w:t>геологической информации субъектов Российской Федерации, если пользование недрами осуществляется на участках недр местного значения, утвержденный приказом Минприроды России от 17.08.2016 № 434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Обеспечено ли пользователем недр своевременное внесение платежей за пользование недрами?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пункт 10 части 2 статьи 22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Выполнены ли пользователями недр или привлекаемыми ими для пользования недрами другими юридическими и физическими лицами требования о наличии специальной квалификации и опыта, подтвержденных государственной лицензией (свидетельством, дипломом) на проведение соответствующего вида деятельности: геологической съемки, поисков, разведки, разных способов добычи полезных ископаемых, строительства и эксплуатации подземных сооружений, других видов пользования недрами?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часть 3 статьи 22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Обеспечивается ли предупреждение самовольной застройки площадей залегания полезных ископаемых в границах лицензионного участка?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статья 23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Обеспечено ли пользователем недр приведение участков земли и других природных объектов, нарушенных при пользовании недрами, в состояние, пригодное для их дальнейшего использования?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 xml:space="preserve">пункт 8 части 2 статьи 22 Закона Российской Федерации от 21.02.1992 № 2395-1 «О недрах» 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Обеспечена ли пользователем недр охрана месторождений полезных ископаемых от затопления, обводнения, пожаров и других факторов, снижающих качество полезных ископаемых и промышленную ценность месторождений или осложняющих их разработку?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пункт 7 части 1 статьи 23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Соблюдает ли пользователь недр запрет на добычу полезных ископаемых за границами участка недр, предоставленного в пользование в соответствии с лицензией на пользование недрами?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часть 4 статьи 7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Соблюдается ли пользователем недр обязательство, в соответствии с которым он должен создавать должностным лицам, осуществляющим государственный геологический надзор, необходимые условия для работы, предоставлять документы, являющиеся объектом мероприятий по контролю и относящиеся к предмету проверки, давать объяснения по вопросам, входящим в компетенцию органов, осуществляющих государственный геологический надзор?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пункт 14 Положения о государственном надзоре за геологическим изучением, рациональным использованием и охраной недр, утвержденного постановлением Правительства Российской Федерации от 12.05.2005 № 293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 xml:space="preserve">Соблюдаются ли условия по ограничению, </w:t>
            </w:r>
            <w:r w:rsidRPr="009F0224">
              <w:rPr>
                <w:rFonts w:ascii="Times New Roman" w:hAnsi="Times New Roman"/>
                <w:sz w:val="24"/>
                <w:szCs w:val="24"/>
              </w:rPr>
              <w:lastRenderedPageBreak/>
              <w:t>приостановлению права пользования недрами?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статья 21 Закона Российской </w:t>
            </w:r>
            <w:r w:rsidRPr="009F0224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Соблюдает ли лицо запрет на самовольное пользование недрами?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пункт 1 части 1 статьи 23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В том случае, если лицами причинен вред недрам вследствие нарушения пользователем недр законодательства Российской Федерации о недрах, возмещен ли вред в полном объеме?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статья 51 Закона Российской Федерации от 21.02.1992 № 2395-1 «О недрах»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Используются ли подземные воды для целей, не связанных с питьевым и хозяйственно-бытовым водоснабжением, в том случае, на указанных территориях отсутствуют поверхностные водные объекты, но имеются достаточные ресурсы подземных вод, пригодных для целей питьевого и хозяйственно-бытового водоснабжения?</w:t>
            </w:r>
            <w:r w:rsidRPr="009F0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часть 4 статьи 43 Водного кодекса Российской Федерации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случае, если при использовании недр вскрыты водоносные горизонты приняты ли меры по охране подземных водных объектов? 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color w:val="000000"/>
                <w:sz w:val="24"/>
                <w:szCs w:val="24"/>
              </w:rPr>
              <w:t>часть 4 статьи 59 Водного кодекса Российской Федерации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5F" w:rsidRPr="009F0224" w:rsidTr="003B5545">
        <w:tc>
          <w:tcPr>
            <w:tcW w:w="704" w:type="dxa"/>
          </w:tcPr>
          <w:p w:rsidR="00CA565F" w:rsidRPr="009F0224" w:rsidRDefault="00CA565F" w:rsidP="00CA565F">
            <w:pPr>
              <w:pStyle w:val="12"/>
              <w:numPr>
                <w:ilvl w:val="1"/>
                <w:numId w:val="10"/>
              </w:numPr>
              <w:spacing w:after="0" w:line="240" w:lineRule="auto"/>
              <w:ind w:left="29" w:right="33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 xml:space="preserve">В том случае, если в результате деятельности в следствии которого ухудшилось качество земель (загрязнение, нарушение почвенного слоя), произведена ли рекультивация земель? </w:t>
            </w:r>
          </w:p>
        </w:tc>
        <w:tc>
          <w:tcPr>
            <w:tcW w:w="3259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224">
              <w:rPr>
                <w:rFonts w:ascii="Times New Roman" w:hAnsi="Times New Roman"/>
                <w:sz w:val="24"/>
                <w:szCs w:val="24"/>
              </w:rPr>
              <w:t>пункт 5 статьи 13</w:t>
            </w:r>
            <w:r w:rsidRPr="009F0224">
              <w:t xml:space="preserve"> </w:t>
            </w:r>
            <w:r w:rsidRPr="009F0224">
              <w:rPr>
                <w:rFonts w:ascii="Times New Roman" w:hAnsi="Times New Roman"/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994" w:type="dxa"/>
          </w:tcPr>
          <w:p w:rsidR="00CA565F" w:rsidRPr="009F0224" w:rsidRDefault="00CA565F" w:rsidP="003B5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565F" w:rsidRDefault="00CA565F" w:rsidP="00CA565F"/>
    <w:p w:rsidR="00D24DB9" w:rsidRDefault="00D24DB9" w:rsidP="00A37E29">
      <w:pPr>
        <w:ind w:firstLine="5040"/>
      </w:pPr>
    </w:p>
    <w:p w:rsidR="00D24DB9" w:rsidRDefault="00D24DB9" w:rsidP="00A37E29">
      <w:pPr>
        <w:ind w:firstLine="5040"/>
      </w:pPr>
    </w:p>
    <w:p w:rsidR="00D24DB9" w:rsidRDefault="00D24DB9" w:rsidP="00A37E29">
      <w:pPr>
        <w:ind w:firstLine="5040"/>
      </w:pPr>
    </w:p>
    <w:p w:rsidR="00D24DB9" w:rsidRDefault="00D24DB9" w:rsidP="00A37E29">
      <w:pPr>
        <w:ind w:firstLine="5040"/>
      </w:pPr>
    </w:p>
    <w:p w:rsidR="00D24DB9" w:rsidRDefault="00D24DB9" w:rsidP="00A37E29">
      <w:pPr>
        <w:ind w:firstLine="5040"/>
      </w:pPr>
    </w:p>
    <w:p w:rsidR="00D24DB9" w:rsidRDefault="00D24DB9" w:rsidP="00A37E29">
      <w:pPr>
        <w:ind w:firstLine="5040"/>
      </w:pPr>
    </w:p>
    <w:p w:rsidR="00D24DB9" w:rsidRDefault="00D24DB9" w:rsidP="00A37E29">
      <w:pPr>
        <w:ind w:firstLine="5040"/>
      </w:pPr>
    </w:p>
    <w:p w:rsidR="00D24DB9" w:rsidRDefault="00D24DB9" w:rsidP="00A37E29">
      <w:pPr>
        <w:ind w:firstLine="5040"/>
      </w:pPr>
    </w:p>
    <w:p w:rsidR="00D24DB9" w:rsidRDefault="00D24DB9" w:rsidP="00A37E29">
      <w:pPr>
        <w:ind w:firstLine="5040"/>
      </w:pPr>
    </w:p>
    <w:p w:rsidR="00D24DB9" w:rsidRDefault="00D24DB9" w:rsidP="00A37E29">
      <w:pPr>
        <w:ind w:firstLine="5040"/>
      </w:pPr>
    </w:p>
    <w:p w:rsidR="00D24DB9" w:rsidRDefault="00D24DB9" w:rsidP="00A37E29">
      <w:pPr>
        <w:ind w:firstLine="5040"/>
      </w:pPr>
    </w:p>
    <w:p w:rsidR="00D24DB9" w:rsidRDefault="00D24DB9" w:rsidP="00A37E29">
      <w:pPr>
        <w:ind w:firstLine="5040"/>
      </w:pPr>
    </w:p>
    <w:p w:rsidR="00D24DB9" w:rsidRDefault="00D24DB9" w:rsidP="00A37E29">
      <w:pPr>
        <w:ind w:firstLine="5040"/>
      </w:pPr>
    </w:p>
    <w:p w:rsidR="00D24DB9" w:rsidRDefault="00D24DB9" w:rsidP="00A37E29">
      <w:pPr>
        <w:ind w:firstLine="5040"/>
      </w:pPr>
    </w:p>
    <w:p w:rsidR="00D24DB9" w:rsidRDefault="00D24DB9" w:rsidP="00A37E29">
      <w:pPr>
        <w:ind w:firstLine="5040"/>
      </w:pPr>
    </w:p>
    <w:p w:rsidR="00D24DB9" w:rsidRDefault="00D24DB9" w:rsidP="00A37E29">
      <w:pPr>
        <w:ind w:firstLine="5040"/>
      </w:pPr>
      <w:bookmarkStart w:id="0" w:name="_GoBack"/>
      <w:bookmarkEnd w:id="0"/>
    </w:p>
    <w:sectPr w:rsidR="00D24DB9" w:rsidSect="00BF262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56D" w:rsidRDefault="00AE256D" w:rsidP="00B140FB">
      <w:pPr>
        <w:spacing w:after="0" w:line="240" w:lineRule="auto"/>
      </w:pPr>
      <w:r>
        <w:separator/>
      </w:r>
    </w:p>
  </w:endnote>
  <w:endnote w:type="continuationSeparator" w:id="0">
    <w:p w:rsidR="00AE256D" w:rsidRDefault="00AE256D" w:rsidP="00B1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56D" w:rsidRDefault="00AE256D" w:rsidP="00B140FB">
      <w:pPr>
        <w:spacing w:after="0" w:line="240" w:lineRule="auto"/>
      </w:pPr>
      <w:r>
        <w:separator/>
      </w:r>
    </w:p>
  </w:footnote>
  <w:footnote w:type="continuationSeparator" w:id="0">
    <w:p w:rsidR="00AE256D" w:rsidRDefault="00AE256D" w:rsidP="00B14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771" w:rsidRDefault="005855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414D">
      <w:rPr>
        <w:noProof/>
      </w:rPr>
      <w:t>7</w:t>
    </w:r>
    <w:r>
      <w:rPr>
        <w:noProof/>
      </w:rPr>
      <w:fldChar w:fldCharType="end"/>
    </w:r>
  </w:p>
  <w:p w:rsidR="00F43771" w:rsidRDefault="00F437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DF4"/>
    <w:multiLevelType w:val="hybridMultilevel"/>
    <w:tmpl w:val="C0E46008"/>
    <w:lvl w:ilvl="0" w:tplc="7FF8B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870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446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0D5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403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8A2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235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282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C6C7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6861B3"/>
    <w:multiLevelType w:val="hybridMultilevel"/>
    <w:tmpl w:val="35D234AE"/>
    <w:lvl w:ilvl="0" w:tplc="C0FC3060">
      <w:start w:val="1"/>
      <w:numFmt w:val="decimal"/>
      <w:lvlText w:val="%1."/>
      <w:lvlJc w:val="left"/>
      <w:pPr>
        <w:ind w:left="787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D730D5"/>
    <w:multiLevelType w:val="multilevel"/>
    <w:tmpl w:val="65E80954"/>
    <w:lvl w:ilvl="0">
      <w:start w:val="4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51.%2."/>
      <w:lvlJc w:val="left"/>
      <w:pPr>
        <w:ind w:left="77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cs="Times New Roman" w:hint="default"/>
      </w:rPr>
    </w:lvl>
  </w:abstractNum>
  <w:abstractNum w:abstractNumId="3" w15:restartNumberingAfterBreak="0">
    <w:nsid w:val="15B458E3"/>
    <w:multiLevelType w:val="multilevel"/>
    <w:tmpl w:val="7D3E4388"/>
    <w:lvl w:ilvl="0">
      <w:start w:val="48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43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8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37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0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84" w:hanging="1800"/>
      </w:pPr>
      <w:rPr>
        <w:rFonts w:cs="Times New Roman" w:hint="default"/>
      </w:rPr>
    </w:lvl>
  </w:abstractNum>
  <w:abstractNum w:abstractNumId="4" w15:restartNumberingAfterBreak="0">
    <w:nsid w:val="17013DDF"/>
    <w:multiLevelType w:val="hybridMultilevel"/>
    <w:tmpl w:val="202C93A6"/>
    <w:lvl w:ilvl="0" w:tplc="BEF4271A">
      <w:start w:val="1"/>
      <w:numFmt w:val="decimal"/>
      <w:lvlText w:val="%1."/>
      <w:lvlJc w:val="left"/>
      <w:pPr>
        <w:ind w:left="1069" w:hanging="1012"/>
      </w:pPr>
      <w:rPr>
        <w:rFonts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D816EC"/>
    <w:multiLevelType w:val="hybridMultilevel"/>
    <w:tmpl w:val="1512A48A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A758D3"/>
    <w:multiLevelType w:val="hybridMultilevel"/>
    <w:tmpl w:val="BA7E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48627E"/>
    <w:multiLevelType w:val="hybridMultilevel"/>
    <w:tmpl w:val="7584CB10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810AE"/>
    <w:multiLevelType w:val="hybridMultilevel"/>
    <w:tmpl w:val="CEA07916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83A5C7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FC16DA"/>
    <w:multiLevelType w:val="multilevel"/>
    <w:tmpl w:val="AFD0617C"/>
    <w:lvl w:ilvl="0">
      <w:start w:val="5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cs="Times New Roman" w:hint="default"/>
      </w:rPr>
    </w:lvl>
  </w:abstractNum>
  <w:abstractNum w:abstractNumId="10" w15:restartNumberingAfterBreak="0">
    <w:nsid w:val="347F201D"/>
    <w:multiLevelType w:val="hybridMultilevel"/>
    <w:tmpl w:val="A6C8E29A"/>
    <w:lvl w:ilvl="0" w:tplc="24C29A1C">
      <w:start w:val="1"/>
      <w:numFmt w:val="decimal"/>
      <w:lvlText w:val="%1."/>
      <w:lvlJc w:val="left"/>
      <w:pPr>
        <w:ind w:left="1069" w:hanging="9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4C4095B"/>
    <w:multiLevelType w:val="multilevel"/>
    <w:tmpl w:val="2960B6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4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6FB0782"/>
    <w:multiLevelType w:val="multilevel"/>
    <w:tmpl w:val="4CCC84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CB642C0"/>
    <w:multiLevelType w:val="multilevel"/>
    <w:tmpl w:val="87F2D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16F1362"/>
    <w:multiLevelType w:val="multilevel"/>
    <w:tmpl w:val="81609D28"/>
    <w:lvl w:ilvl="0">
      <w:start w:val="5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cs="Times New Roman" w:hint="default"/>
      </w:rPr>
    </w:lvl>
  </w:abstractNum>
  <w:abstractNum w:abstractNumId="15" w15:restartNumberingAfterBreak="0">
    <w:nsid w:val="45715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AF6710E"/>
    <w:multiLevelType w:val="hybridMultilevel"/>
    <w:tmpl w:val="CF0A2B54"/>
    <w:lvl w:ilvl="0" w:tplc="8990C74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528462E3"/>
    <w:multiLevelType w:val="hybridMultilevel"/>
    <w:tmpl w:val="F6129616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4F49AB"/>
    <w:multiLevelType w:val="multilevel"/>
    <w:tmpl w:val="421EC7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5762175E"/>
    <w:multiLevelType w:val="hybridMultilevel"/>
    <w:tmpl w:val="DC3478BA"/>
    <w:lvl w:ilvl="0" w:tplc="57582AE4">
      <w:start w:val="1"/>
      <w:numFmt w:val="decimal"/>
      <w:lvlText w:val="%1)"/>
      <w:lvlJc w:val="left"/>
      <w:pPr>
        <w:ind w:left="6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20" w15:restartNumberingAfterBreak="0">
    <w:nsid w:val="5A3038FC"/>
    <w:multiLevelType w:val="hybridMultilevel"/>
    <w:tmpl w:val="BA7E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940972"/>
    <w:multiLevelType w:val="multilevel"/>
    <w:tmpl w:val="924AA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5DF259E7"/>
    <w:multiLevelType w:val="multilevel"/>
    <w:tmpl w:val="55482A0A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 w15:restartNumberingAfterBreak="0">
    <w:nsid w:val="606E15DD"/>
    <w:multiLevelType w:val="multilevel"/>
    <w:tmpl w:val="D9B46CBA"/>
    <w:lvl w:ilvl="0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4" w15:restartNumberingAfterBreak="0">
    <w:nsid w:val="650A7AD2"/>
    <w:multiLevelType w:val="hybridMultilevel"/>
    <w:tmpl w:val="241A7D7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E4D43A8"/>
    <w:multiLevelType w:val="multilevel"/>
    <w:tmpl w:val="87F2D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EC67785"/>
    <w:multiLevelType w:val="hybridMultilevel"/>
    <w:tmpl w:val="2BB6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9E3AC2"/>
    <w:multiLevelType w:val="multilevel"/>
    <w:tmpl w:val="450644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8" w15:restartNumberingAfterBreak="0">
    <w:nsid w:val="72E80A0E"/>
    <w:multiLevelType w:val="hybridMultilevel"/>
    <w:tmpl w:val="1FE4C2EA"/>
    <w:lvl w:ilvl="0" w:tplc="EA821760">
      <w:start w:val="15"/>
      <w:numFmt w:val="decimal"/>
      <w:lvlText w:val="%1."/>
      <w:lvlJc w:val="left"/>
      <w:pPr>
        <w:ind w:left="1069" w:hanging="10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3F161C"/>
    <w:multiLevelType w:val="hybridMultilevel"/>
    <w:tmpl w:val="C4907054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F8193A"/>
    <w:multiLevelType w:val="hybridMultilevel"/>
    <w:tmpl w:val="090A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7C742B"/>
    <w:multiLevelType w:val="hybridMultilevel"/>
    <w:tmpl w:val="D38E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1"/>
  </w:num>
  <w:num w:numId="3">
    <w:abstractNumId w:val="13"/>
  </w:num>
  <w:num w:numId="4">
    <w:abstractNumId w:val="23"/>
  </w:num>
  <w:num w:numId="5">
    <w:abstractNumId w:val="19"/>
  </w:num>
  <w:num w:numId="6">
    <w:abstractNumId w:val="22"/>
  </w:num>
  <w:num w:numId="7">
    <w:abstractNumId w:val="18"/>
  </w:num>
  <w:num w:numId="8">
    <w:abstractNumId w:val="27"/>
  </w:num>
  <w:num w:numId="9">
    <w:abstractNumId w:val="12"/>
  </w:num>
  <w:num w:numId="10">
    <w:abstractNumId w:val="21"/>
  </w:num>
  <w:num w:numId="11">
    <w:abstractNumId w:val="26"/>
  </w:num>
  <w:num w:numId="12">
    <w:abstractNumId w:val="3"/>
  </w:num>
  <w:num w:numId="13">
    <w:abstractNumId w:val="2"/>
  </w:num>
  <w:num w:numId="14">
    <w:abstractNumId w:val="9"/>
  </w:num>
  <w:num w:numId="15">
    <w:abstractNumId w:val="15"/>
  </w:num>
  <w:num w:numId="16">
    <w:abstractNumId w:val="14"/>
  </w:num>
  <w:num w:numId="17">
    <w:abstractNumId w:val="17"/>
  </w:num>
  <w:num w:numId="18">
    <w:abstractNumId w:val="29"/>
  </w:num>
  <w:num w:numId="19">
    <w:abstractNumId w:val="16"/>
  </w:num>
  <w:num w:numId="20">
    <w:abstractNumId w:val="8"/>
  </w:num>
  <w:num w:numId="21">
    <w:abstractNumId w:val="7"/>
  </w:num>
  <w:num w:numId="22">
    <w:abstractNumId w:val="5"/>
  </w:num>
  <w:num w:numId="23">
    <w:abstractNumId w:val="30"/>
  </w:num>
  <w:num w:numId="24">
    <w:abstractNumId w:val="24"/>
  </w:num>
  <w:num w:numId="25">
    <w:abstractNumId w:val="20"/>
  </w:num>
  <w:num w:numId="26">
    <w:abstractNumId w:val="31"/>
  </w:num>
  <w:num w:numId="27">
    <w:abstractNumId w:val="6"/>
  </w:num>
  <w:num w:numId="28">
    <w:abstractNumId w:val="10"/>
  </w:num>
  <w:num w:numId="29">
    <w:abstractNumId w:val="1"/>
  </w:num>
  <w:num w:numId="30">
    <w:abstractNumId w:val="28"/>
  </w:num>
  <w:num w:numId="31">
    <w:abstractNumId w:val="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281"/>
    <w:rsid w:val="00001950"/>
    <w:rsid w:val="00003480"/>
    <w:rsid w:val="000050C0"/>
    <w:rsid w:val="00005151"/>
    <w:rsid w:val="000136AC"/>
    <w:rsid w:val="00016BBA"/>
    <w:rsid w:val="00020309"/>
    <w:rsid w:val="000234AC"/>
    <w:rsid w:val="0002435C"/>
    <w:rsid w:val="000274E0"/>
    <w:rsid w:val="00027913"/>
    <w:rsid w:val="000313CF"/>
    <w:rsid w:val="0003445C"/>
    <w:rsid w:val="000363EC"/>
    <w:rsid w:val="0004093D"/>
    <w:rsid w:val="00045033"/>
    <w:rsid w:val="000462E3"/>
    <w:rsid w:val="000533BB"/>
    <w:rsid w:val="0005518C"/>
    <w:rsid w:val="000555BA"/>
    <w:rsid w:val="00056FE0"/>
    <w:rsid w:val="00057A83"/>
    <w:rsid w:val="000615D2"/>
    <w:rsid w:val="0006758A"/>
    <w:rsid w:val="00070011"/>
    <w:rsid w:val="0007096F"/>
    <w:rsid w:val="00071CAB"/>
    <w:rsid w:val="000744C1"/>
    <w:rsid w:val="0007581F"/>
    <w:rsid w:val="000767C2"/>
    <w:rsid w:val="00076D00"/>
    <w:rsid w:val="00080B45"/>
    <w:rsid w:val="00080DCD"/>
    <w:rsid w:val="0008386A"/>
    <w:rsid w:val="00083A5A"/>
    <w:rsid w:val="00087A7C"/>
    <w:rsid w:val="00094801"/>
    <w:rsid w:val="000951E3"/>
    <w:rsid w:val="000970AA"/>
    <w:rsid w:val="000A1235"/>
    <w:rsid w:val="000B0ECA"/>
    <w:rsid w:val="000B1BE7"/>
    <w:rsid w:val="000B3B37"/>
    <w:rsid w:val="000B4CDB"/>
    <w:rsid w:val="000B58C7"/>
    <w:rsid w:val="000C3D13"/>
    <w:rsid w:val="000C3E28"/>
    <w:rsid w:val="000D0AF0"/>
    <w:rsid w:val="000D5A33"/>
    <w:rsid w:val="000D62BB"/>
    <w:rsid w:val="000D6EC2"/>
    <w:rsid w:val="000D766E"/>
    <w:rsid w:val="000E310C"/>
    <w:rsid w:val="000F1AC9"/>
    <w:rsid w:val="000F1F9D"/>
    <w:rsid w:val="000F3059"/>
    <w:rsid w:val="000F39CE"/>
    <w:rsid w:val="000F4356"/>
    <w:rsid w:val="000F6037"/>
    <w:rsid w:val="0010068A"/>
    <w:rsid w:val="0010088B"/>
    <w:rsid w:val="00104055"/>
    <w:rsid w:val="00105484"/>
    <w:rsid w:val="0010592A"/>
    <w:rsid w:val="00111A0D"/>
    <w:rsid w:val="00113FF6"/>
    <w:rsid w:val="00114A46"/>
    <w:rsid w:val="00114FD2"/>
    <w:rsid w:val="00117952"/>
    <w:rsid w:val="00117AEE"/>
    <w:rsid w:val="00121D1E"/>
    <w:rsid w:val="00122FAB"/>
    <w:rsid w:val="0012590E"/>
    <w:rsid w:val="0013000D"/>
    <w:rsid w:val="001311D2"/>
    <w:rsid w:val="001312BE"/>
    <w:rsid w:val="001330F2"/>
    <w:rsid w:val="0013530F"/>
    <w:rsid w:val="00136168"/>
    <w:rsid w:val="001402F9"/>
    <w:rsid w:val="00144A0D"/>
    <w:rsid w:val="00145587"/>
    <w:rsid w:val="00146EFE"/>
    <w:rsid w:val="0014741E"/>
    <w:rsid w:val="00151066"/>
    <w:rsid w:val="0015699A"/>
    <w:rsid w:val="00157904"/>
    <w:rsid w:val="00157B50"/>
    <w:rsid w:val="00161AE6"/>
    <w:rsid w:val="00161FDB"/>
    <w:rsid w:val="00175A98"/>
    <w:rsid w:val="001767F3"/>
    <w:rsid w:val="00177E97"/>
    <w:rsid w:val="00182166"/>
    <w:rsid w:val="00185AB0"/>
    <w:rsid w:val="001861DF"/>
    <w:rsid w:val="0018647C"/>
    <w:rsid w:val="0018665F"/>
    <w:rsid w:val="0019271E"/>
    <w:rsid w:val="001935BF"/>
    <w:rsid w:val="00194725"/>
    <w:rsid w:val="001A039A"/>
    <w:rsid w:val="001A33C4"/>
    <w:rsid w:val="001A5711"/>
    <w:rsid w:val="001B4020"/>
    <w:rsid w:val="001B41F5"/>
    <w:rsid w:val="001B73B8"/>
    <w:rsid w:val="001C0128"/>
    <w:rsid w:val="001C1AE1"/>
    <w:rsid w:val="001C32C6"/>
    <w:rsid w:val="001C7A7E"/>
    <w:rsid w:val="001D26C3"/>
    <w:rsid w:val="001E18F1"/>
    <w:rsid w:val="001F14D1"/>
    <w:rsid w:val="001F254B"/>
    <w:rsid w:val="0020007E"/>
    <w:rsid w:val="00202670"/>
    <w:rsid w:val="002041EB"/>
    <w:rsid w:val="00205995"/>
    <w:rsid w:val="00206DC8"/>
    <w:rsid w:val="002077E3"/>
    <w:rsid w:val="00207EDE"/>
    <w:rsid w:val="00215B2B"/>
    <w:rsid w:val="00215DF1"/>
    <w:rsid w:val="002243A4"/>
    <w:rsid w:val="00224968"/>
    <w:rsid w:val="002253F5"/>
    <w:rsid w:val="00225D25"/>
    <w:rsid w:val="002321ED"/>
    <w:rsid w:val="002351EE"/>
    <w:rsid w:val="002360FE"/>
    <w:rsid w:val="0024012F"/>
    <w:rsid w:val="00241AC6"/>
    <w:rsid w:val="00247CF0"/>
    <w:rsid w:val="0025120D"/>
    <w:rsid w:val="0025231F"/>
    <w:rsid w:val="00253BEA"/>
    <w:rsid w:val="00255729"/>
    <w:rsid w:val="00255B69"/>
    <w:rsid w:val="00262DF1"/>
    <w:rsid w:val="00265DD7"/>
    <w:rsid w:val="00265FF3"/>
    <w:rsid w:val="00266D7E"/>
    <w:rsid w:val="00266FB4"/>
    <w:rsid w:val="00270C40"/>
    <w:rsid w:val="0027161D"/>
    <w:rsid w:val="0027538F"/>
    <w:rsid w:val="00277152"/>
    <w:rsid w:val="00277642"/>
    <w:rsid w:val="00277FD6"/>
    <w:rsid w:val="002811CA"/>
    <w:rsid w:val="002812F8"/>
    <w:rsid w:val="0028661A"/>
    <w:rsid w:val="00287086"/>
    <w:rsid w:val="002874A1"/>
    <w:rsid w:val="00287727"/>
    <w:rsid w:val="00287E7E"/>
    <w:rsid w:val="00290639"/>
    <w:rsid w:val="00290FDE"/>
    <w:rsid w:val="00294E32"/>
    <w:rsid w:val="00295388"/>
    <w:rsid w:val="00297488"/>
    <w:rsid w:val="002A00BB"/>
    <w:rsid w:val="002A0FD7"/>
    <w:rsid w:val="002A1A2A"/>
    <w:rsid w:val="002A46F5"/>
    <w:rsid w:val="002A6594"/>
    <w:rsid w:val="002B2143"/>
    <w:rsid w:val="002B3647"/>
    <w:rsid w:val="002B7443"/>
    <w:rsid w:val="002C0C70"/>
    <w:rsid w:val="002C5C3B"/>
    <w:rsid w:val="002C7036"/>
    <w:rsid w:val="002D06E7"/>
    <w:rsid w:val="002D2EA5"/>
    <w:rsid w:val="002D3BA9"/>
    <w:rsid w:val="002D5078"/>
    <w:rsid w:val="002D5B37"/>
    <w:rsid w:val="002D7A0D"/>
    <w:rsid w:val="002F0862"/>
    <w:rsid w:val="002F0E75"/>
    <w:rsid w:val="002F3143"/>
    <w:rsid w:val="002F4368"/>
    <w:rsid w:val="002F528A"/>
    <w:rsid w:val="002F5BF5"/>
    <w:rsid w:val="00300EAC"/>
    <w:rsid w:val="00302013"/>
    <w:rsid w:val="003052D4"/>
    <w:rsid w:val="00305A56"/>
    <w:rsid w:val="00316027"/>
    <w:rsid w:val="00325BC1"/>
    <w:rsid w:val="00330B74"/>
    <w:rsid w:val="00333BB6"/>
    <w:rsid w:val="00333D16"/>
    <w:rsid w:val="00337525"/>
    <w:rsid w:val="00340245"/>
    <w:rsid w:val="00340ED6"/>
    <w:rsid w:val="00342006"/>
    <w:rsid w:val="00343918"/>
    <w:rsid w:val="00346DEB"/>
    <w:rsid w:val="003527A5"/>
    <w:rsid w:val="00355DD2"/>
    <w:rsid w:val="0036571D"/>
    <w:rsid w:val="003677DB"/>
    <w:rsid w:val="00370633"/>
    <w:rsid w:val="003801D1"/>
    <w:rsid w:val="003807AE"/>
    <w:rsid w:val="00385624"/>
    <w:rsid w:val="0038687C"/>
    <w:rsid w:val="00387324"/>
    <w:rsid w:val="0038796B"/>
    <w:rsid w:val="00387B4B"/>
    <w:rsid w:val="00390C7B"/>
    <w:rsid w:val="00391302"/>
    <w:rsid w:val="00394D39"/>
    <w:rsid w:val="003A207F"/>
    <w:rsid w:val="003A33C2"/>
    <w:rsid w:val="003A5A3E"/>
    <w:rsid w:val="003B027D"/>
    <w:rsid w:val="003B2E56"/>
    <w:rsid w:val="003B4E8F"/>
    <w:rsid w:val="003B6A26"/>
    <w:rsid w:val="003C055D"/>
    <w:rsid w:val="003C09EE"/>
    <w:rsid w:val="003C0EA5"/>
    <w:rsid w:val="003C1AC0"/>
    <w:rsid w:val="003C417C"/>
    <w:rsid w:val="003C4308"/>
    <w:rsid w:val="003C6FD6"/>
    <w:rsid w:val="003C7BD9"/>
    <w:rsid w:val="003D70D8"/>
    <w:rsid w:val="003D7171"/>
    <w:rsid w:val="003E230E"/>
    <w:rsid w:val="003E5CF1"/>
    <w:rsid w:val="003E6160"/>
    <w:rsid w:val="003E71FE"/>
    <w:rsid w:val="003F41F9"/>
    <w:rsid w:val="003F4E0F"/>
    <w:rsid w:val="003F6A45"/>
    <w:rsid w:val="00400295"/>
    <w:rsid w:val="00400E88"/>
    <w:rsid w:val="0040166A"/>
    <w:rsid w:val="00404F0E"/>
    <w:rsid w:val="0040568D"/>
    <w:rsid w:val="004060C0"/>
    <w:rsid w:val="004106F5"/>
    <w:rsid w:val="00413C2B"/>
    <w:rsid w:val="00414C6A"/>
    <w:rsid w:val="004176BC"/>
    <w:rsid w:val="004264EC"/>
    <w:rsid w:val="00431AF0"/>
    <w:rsid w:val="00432DC1"/>
    <w:rsid w:val="00437155"/>
    <w:rsid w:val="004416E9"/>
    <w:rsid w:val="0044225C"/>
    <w:rsid w:val="004427DE"/>
    <w:rsid w:val="00442B3B"/>
    <w:rsid w:val="004462B4"/>
    <w:rsid w:val="00446BB4"/>
    <w:rsid w:val="004477B6"/>
    <w:rsid w:val="00450040"/>
    <w:rsid w:val="00450C53"/>
    <w:rsid w:val="004513C4"/>
    <w:rsid w:val="00455743"/>
    <w:rsid w:val="00463B16"/>
    <w:rsid w:val="004648D6"/>
    <w:rsid w:val="004671D0"/>
    <w:rsid w:val="00467C48"/>
    <w:rsid w:val="00473E65"/>
    <w:rsid w:val="00474314"/>
    <w:rsid w:val="0047478A"/>
    <w:rsid w:val="00474D37"/>
    <w:rsid w:val="004773B7"/>
    <w:rsid w:val="00491D9B"/>
    <w:rsid w:val="004931B0"/>
    <w:rsid w:val="00494685"/>
    <w:rsid w:val="004956B6"/>
    <w:rsid w:val="00495A76"/>
    <w:rsid w:val="004962EC"/>
    <w:rsid w:val="004975AB"/>
    <w:rsid w:val="004A0688"/>
    <w:rsid w:val="004A11DA"/>
    <w:rsid w:val="004A1A02"/>
    <w:rsid w:val="004A21EB"/>
    <w:rsid w:val="004A229B"/>
    <w:rsid w:val="004A70EB"/>
    <w:rsid w:val="004A71E9"/>
    <w:rsid w:val="004A7555"/>
    <w:rsid w:val="004B160F"/>
    <w:rsid w:val="004C4D70"/>
    <w:rsid w:val="004C525E"/>
    <w:rsid w:val="004C67FD"/>
    <w:rsid w:val="004C7EA9"/>
    <w:rsid w:val="004D62D0"/>
    <w:rsid w:val="004D74D4"/>
    <w:rsid w:val="004E15EB"/>
    <w:rsid w:val="004E3532"/>
    <w:rsid w:val="004E3706"/>
    <w:rsid w:val="004E3AB5"/>
    <w:rsid w:val="004F3964"/>
    <w:rsid w:val="004F4532"/>
    <w:rsid w:val="004F47CC"/>
    <w:rsid w:val="004F509E"/>
    <w:rsid w:val="004F75DE"/>
    <w:rsid w:val="00506364"/>
    <w:rsid w:val="0050665F"/>
    <w:rsid w:val="00510E9A"/>
    <w:rsid w:val="0051759E"/>
    <w:rsid w:val="0052224D"/>
    <w:rsid w:val="0052406B"/>
    <w:rsid w:val="00525430"/>
    <w:rsid w:val="00531A69"/>
    <w:rsid w:val="00531CCF"/>
    <w:rsid w:val="00535087"/>
    <w:rsid w:val="00537D41"/>
    <w:rsid w:val="00540186"/>
    <w:rsid w:val="00543313"/>
    <w:rsid w:val="005435BF"/>
    <w:rsid w:val="00551D83"/>
    <w:rsid w:val="00555DF2"/>
    <w:rsid w:val="00556E7C"/>
    <w:rsid w:val="00560101"/>
    <w:rsid w:val="00561A51"/>
    <w:rsid w:val="00561E85"/>
    <w:rsid w:val="005641FB"/>
    <w:rsid w:val="00564451"/>
    <w:rsid w:val="00564A59"/>
    <w:rsid w:val="0057097C"/>
    <w:rsid w:val="005710D5"/>
    <w:rsid w:val="00571F5F"/>
    <w:rsid w:val="005743DE"/>
    <w:rsid w:val="005743E5"/>
    <w:rsid w:val="0057718A"/>
    <w:rsid w:val="005806EB"/>
    <w:rsid w:val="005828B7"/>
    <w:rsid w:val="005844A9"/>
    <w:rsid w:val="0058553B"/>
    <w:rsid w:val="0058754D"/>
    <w:rsid w:val="00587600"/>
    <w:rsid w:val="00590399"/>
    <w:rsid w:val="00590FD7"/>
    <w:rsid w:val="00592309"/>
    <w:rsid w:val="005A34F7"/>
    <w:rsid w:val="005A4235"/>
    <w:rsid w:val="005A673B"/>
    <w:rsid w:val="005A6876"/>
    <w:rsid w:val="005A6F8E"/>
    <w:rsid w:val="005B0E1C"/>
    <w:rsid w:val="005B104B"/>
    <w:rsid w:val="005B50DC"/>
    <w:rsid w:val="005B6200"/>
    <w:rsid w:val="005B68D3"/>
    <w:rsid w:val="005C0475"/>
    <w:rsid w:val="005C238A"/>
    <w:rsid w:val="005C32DD"/>
    <w:rsid w:val="005C431B"/>
    <w:rsid w:val="005C4BC1"/>
    <w:rsid w:val="005C50C3"/>
    <w:rsid w:val="005C7B86"/>
    <w:rsid w:val="005D2834"/>
    <w:rsid w:val="005D2A4C"/>
    <w:rsid w:val="005D3ED9"/>
    <w:rsid w:val="005D70EF"/>
    <w:rsid w:val="005D71AC"/>
    <w:rsid w:val="005E1250"/>
    <w:rsid w:val="005E520A"/>
    <w:rsid w:val="005E5D1A"/>
    <w:rsid w:val="005F4C9E"/>
    <w:rsid w:val="005F7566"/>
    <w:rsid w:val="00600342"/>
    <w:rsid w:val="006005D7"/>
    <w:rsid w:val="006044C9"/>
    <w:rsid w:val="00607F7C"/>
    <w:rsid w:val="00610C5A"/>
    <w:rsid w:val="006111BB"/>
    <w:rsid w:val="0062651D"/>
    <w:rsid w:val="00627E33"/>
    <w:rsid w:val="0063175C"/>
    <w:rsid w:val="00634AFE"/>
    <w:rsid w:val="006359D5"/>
    <w:rsid w:val="006368CE"/>
    <w:rsid w:val="0064010E"/>
    <w:rsid w:val="00641381"/>
    <w:rsid w:val="0064365F"/>
    <w:rsid w:val="006508B8"/>
    <w:rsid w:val="006521A5"/>
    <w:rsid w:val="00652BD4"/>
    <w:rsid w:val="00653697"/>
    <w:rsid w:val="006552C0"/>
    <w:rsid w:val="00655D89"/>
    <w:rsid w:val="0065722B"/>
    <w:rsid w:val="00663A8B"/>
    <w:rsid w:val="006654D6"/>
    <w:rsid w:val="0066613B"/>
    <w:rsid w:val="00672A70"/>
    <w:rsid w:val="006754A9"/>
    <w:rsid w:val="006809EE"/>
    <w:rsid w:val="00682F89"/>
    <w:rsid w:val="00685F40"/>
    <w:rsid w:val="00686F91"/>
    <w:rsid w:val="0069401A"/>
    <w:rsid w:val="00694C64"/>
    <w:rsid w:val="00696CE0"/>
    <w:rsid w:val="00696DD1"/>
    <w:rsid w:val="00697D10"/>
    <w:rsid w:val="006A4BE9"/>
    <w:rsid w:val="006A5485"/>
    <w:rsid w:val="006A6066"/>
    <w:rsid w:val="006A6E1A"/>
    <w:rsid w:val="006B2763"/>
    <w:rsid w:val="006B38E5"/>
    <w:rsid w:val="006C1777"/>
    <w:rsid w:val="006C1778"/>
    <w:rsid w:val="006C3E7A"/>
    <w:rsid w:val="006C6217"/>
    <w:rsid w:val="006D22A5"/>
    <w:rsid w:val="006D70D7"/>
    <w:rsid w:val="006D73DE"/>
    <w:rsid w:val="006E0FF6"/>
    <w:rsid w:val="006E619A"/>
    <w:rsid w:val="006F1D01"/>
    <w:rsid w:val="006F22B9"/>
    <w:rsid w:val="006F41CA"/>
    <w:rsid w:val="006F48DD"/>
    <w:rsid w:val="006F7ABD"/>
    <w:rsid w:val="00702FDF"/>
    <w:rsid w:val="00712B01"/>
    <w:rsid w:val="0071365A"/>
    <w:rsid w:val="00714029"/>
    <w:rsid w:val="007157D0"/>
    <w:rsid w:val="007160E1"/>
    <w:rsid w:val="007175C7"/>
    <w:rsid w:val="007225F1"/>
    <w:rsid w:val="00724BAC"/>
    <w:rsid w:val="00725D15"/>
    <w:rsid w:val="00725F69"/>
    <w:rsid w:val="007277D2"/>
    <w:rsid w:val="007326BE"/>
    <w:rsid w:val="00733A6F"/>
    <w:rsid w:val="007357DE"/>
    <w:rsid w:val="00735E71"/>
    <w:rsid w:val="00736612"/>
    <w:rsid w:val="00736BD7"/>
    <w:rsid w:val="00740232"/>
    <w:rsid w:val="00742E57"/>
    <w:rsid w:val="00747B7C"/>
    <w:rsid w:val="00760A9A"/>
    <w:rsid w:val="0076193F"/>
    <w:rsid w:val="00761F37"/>
    <w:rsid w:val="007716BE"/>
    <w:rsid w:val="00774357"/>
    <w:rsid w:val="00775AE9"/>
    <w:rsid w:val="007777CB"/>
    <w:rsid w:val="00777C7B"/>
    <w:rsid w:val="007859E8"/>
    <w:rsid w:val="0079002B"/>
    <w:rsid w:val="00791DCB"/>
    <w:rsid w:val="007933B9"/>
    <w:rsid w:val="00795EAF"/>
    <w:rsid w:val="0079699F"/>
    <w:rsid w:val="007A1245"/>
    <w:rsid w:val="007A2924"/>
    <w:rsid w:val="007A2B21"/>
    <w:rsid w:val="007A2F7F"/>
    <w:rsid w:val="007A3999"/>
    <w:rsid w:val="007B02BF"/>
    <w:rsid w:val="007B2D46"/>
    <w:rsid w:val="007B57E7"/>
    <w:rsid w:val="007B6E58"/>
    <w:rsid w:val="007B7358"/>
    <w:rsid w:val="007C2EAE"/>
    <w:rsid w:val="007C33F9"/>
    <w:rsid w:val="007C7E83"/>
    <w:rsid w:val="007D3559"/>
    <w:rsid w:val="007D46E7"/>
    <w:rsid w:val="007D5951"/>
    <w:rsid w:val="007D7CC1"/>
    <w:rsid w:val="007E6BB5"/>
    <w:rsid w:val="007F0313"/>
    <w:rsid w:val="007F176F"/>
    <w:rsid w:val="007F2384"/>
    <w:rsid w:val="00800526"/>
    <w:rsid w:val="00807E3D"/>
    <w:rsid w:val="0081124F"/>
    <w:rsid w:val="00813597"/>
    <w:rsid w:val="00813BC3"/>
    <w:rsid w:val="008162CF"/>
    <w:rsid w:val="00816A25"/>
    <w:rsid w:val="00817B30"/>
    <w:rsid w:val="00821AEA"/>
    <w:rsid w:val="00822A3C"/>
    <w:rsid w:val="008238CF"/>
    <w:rsid w:val="00824018"/>
    <w:rsid w:val="00825E0A"/>
    <w:rsid w:val="00826644"/>
    <w:rsid w:val="00833EBF"/>
    <w:rsid w:val="00833FD1"/>
    <w:rsid w:val="00834562"/>
    <w:rsid w:val="008371B4"/>
    <w:rsid w:val="00844B71"/>
    <w:rsid w:val="00847F8C"/>
    <w:rsid w:val="00855983"/>
    <w:rsid w:val="00855C3A"/>
    <w:rsid w:val="008706D3"/>
    <w:rsid w:val="00874D06"/>
    <w:rsid w:val="0087744A"/>
    <w:rsid w:val="00883E04"/>
    <w:rsid w:val="0088435F"/>
    <w:rsid w:val="00885378"/>
    <w:rsid w:val="00885C19"/>
    <w:rsid w:val="00891610"/>
    <w:rsid w:val="00892A5C"/>
    <w:rsid w:val="008940BA"/>
    <w:rsid w:val="00897AEE"/>
    <w:rsid w:val="008B4063"/>
    <w:rsid w:val="008B6A3A"/>
    <w:rsid w:val="008B6E8E"/>
    <w:rsid w:val="008C29DB"/>
    <w:rsid w:val="008C31A7"/>
    <w:rsid w:val="008C3281"/>
    <w:rsid w:val="008C73A7"/>
    <w:rsid w:val="008D5B78"/>
    <w:rsid w:val="008D73A0"/>
    <w:rsid w:val="008E1CA4"/>
    <w:rsid w:val="008E21F9"/>
    <w:rsid w:val="008E3109"/>
    <w:rsid w:val="008E491B"/>
    <w:rsid w:val="008E71F1"/>
    <w:rsid w:val="008F0B9E"/>
    <w:rsid w:val="008F163B"/>
    <w:rsid w:val="008F25F0"/>
    <w:rsid w:val="008F4633"/>
    <w:rsid w:val="008F76A6"/>
    <w:rsid w:val="008F7E26"/>
    <w:rsid w:val="00912A7C"/>
    <w:rsid w:val="00913100"/>
    <w:rsid w:val="00915F07"/>
    <w:rsid w:val="00917FC9"/>
    <w:rsid w:val="00920991"/>
    <w:rsid w:val="00922A94"/>
    <w:rsid w:val="00922B03"/>
    <w:rsid w:val="00922F47"/>
    <w:rsid w:val="00925CAF"/>
    <w:rsid w:val="00927B43"/>
    <w:rsid w:val="00934A8F"/>
    <w:rsid w:val="009371F9"/>
    <w:rsid w:val="00937535"/>
    <w:rsid w:val="00937D64"/>
    <w:rsid w:val="009462BD"/>
    <w:rsid w:val="00947494"/>
    <w:rsid w:val="00950188"/>
    <w:rsid w:val="00954A45"/>
    <w:rsid w:val="009575E3"/>
    <w:rsid w:val="009614DF"/>
    <w:rsid w:val="00963DC7"/>
    <w:rsid w:val="0097377E"/>
    <w:rsid w:val="00977477"/>
    <w:rsid w:val="0098414D"/>
    <w:rsid w:val="0098536B"/>
    <w:rsid w:val="00987DFE"/>
    <w:rsid w:val="00987E87"/>
    <w:rsid w:val="009912F6"/>
    <w:rsid w:val="0099208F"/>
    <w:rsid w:val="009925D1"/>
    <w:rsid w:val="009A280E"/>
    <w:rsid w:val="009A6E9F"/>
    <w:rsid w:val="009A77C6"/>
    <w:rsid w:val="009B2098"/>
    <w:rsid w:val="009B3751"/>
    <w:rsid w:val="009B7F54"/>
    <w:rsid w:val="009C18C5"/>
    <w:rsid w:val="009C2615"/>
    <w:rsid w:val="009C7999"/>
    <w:rsid w:val="009D04D0"/>
    <w:rsid w:val="009D3580"/>
    <w:rsid w:val="009D45B9"/>
    <w:rsid w:val="009E02CC"/>
    <w:rsid w:val="009E10E3"/>
    <w:rsid w:val="009E23EB"/>
    <w:rsid w:val="009E7091"/>
    <w:rsid w:val="009E70D8"/>
    <w:rsid w:val="009F222D"/>
    <w:rsid w:val="009F631D"/>
    <w:rsid w:val="00A00403"/>
    <w:rsid w:val="00A101DE"/>
    <w:rsid w:val="00A14DFB"/>
    <w:rsid w:val="00A2406B"/>
    <w:rsid w:val="00A24375"/>
    <w:rsid w:val="00A30456"/>
    <w:rsid w:val="00A31EED"/>
    <w:rsid w:val="00A336AC"/>
    <w:rsid w:val="00A36302"/>
    <w:rsid w:val="00A37E29"/>
    <w:rsid w:val="00A37FD2"/>
    <w:rsid w:val="00A42E80"/>
    <w:rsid w:val="00A43E1E"/>
    <w:rsid w:val="00A51F61"/>
    <w:rsid w:val="00A618BD"/>
    <w:rsid w:val="00A61D5F"/>
    <w:rsid w:val="00A70ABB"/>
    <w:rsid w:val="00A74751"/>
    <w:rsid w:val="00A80FEC"/>
    <w:rsid w:val="00A816A2"/>
    <w:rsid w:val="00A84D2B"/>
    <w:rsid w:val="00A8640E"/>
    <w:rsid w:val="00A869C1"/>
    <w:rsid w:val="00A902F1"/>
    <w:rsid w:val="00A911EC"/>
    <w:rsid w:val="00AA2F77"/>
    <w:rsid w:val="00AA326D"/>
    <w:rsid w:val="00AA3FDF"/>
    <w:rsid w:val="00AA4D12"/>
    <w:rsid w:val="00AA5917"/>
    <w:rsid w:val="00AB03CF"/>
    <w:rsid w:val="00AB0EAC"/>
    <w:rsid w:val="00AB1249"/>
    <w:rsid w:val="00AB1ECE"/>
    <w:rsid w:val="00AB403F"/>
    <w:rsid w:val="00AB459B"/>
    <w:rsid w:val="00AB50B6"/>
    <w:rsid w:val="00AB56D5"/>
    <w:rsid w:val="00AB621C"/>
    <w:rsid w:val="00AC33D3"/>
    <w:rsid w:val="00AC369D"/>
    <w:rsid w:val="00AC47B7"/>
    <w:rsid w:val="00AC4E8F"/>
    <w:rsid w:val="00AC79F7"/>
    <w:rsid w:val="00AD13E2"/>
    <w:rsid w:val="00AD2215"/>
    <w:rsid w:val="00AD2484"/>
    <w:rsid w:val="00AD65FC"/>
    <w:rsid w:val="00AE256D"/>
    <w:rsid w:val="00AE4896"/>
    <w:rsid w:val="00AE6436"/>
    <w:rsid w:val="00AF170E"/>
    <w:rsid w:val="00AF1842"/>
    <w:rsid w:val="00AF2431"/>
    <w:rsid w:val="00AF4EA1"/>
    <w:rsid w:val="00AF5954"/>
    <w:rsid w:val="00AF5ECD"/>
    <w:rsid w:val="00B01956"/>
    <w:rsid w:val="00B02630"/>
    <w:rsid w:val="00B0378B"/>
    <w:rsid w:val="00B03AF6"/>
    <w:rsid w:val="00B040BA"/>
    <w:rsid w:val="00B0477C"/>
    <w:rsid w:val="00B047F0"/>
    <w:rsid w:val="00B071E2"/>
    <w:rsid w:val="00B12F69"/>
    <w:rsid w:val="00B13652"/>
    <w:rsid w:val="00B1402A"/>
    <w:rsid w:val="00B140FB"/>
    <w:rsid w:val="00B16DF9"/>
    <w:rsid w:val="00B26329"/>
    <w:rsid w:val="00B30265"/>
    <w:rsid w:val="00B3407B"/>
    <w:rsid w:val="00B358AF"/>
    <w:rsid w:val="00B409A0"/>
    <w:rsid w:val="00B416D7"/>
    <w:rsid w:val="00B4310B"/>
    <w:rsid w:val="00B451CA"/>
    <w:rsid w:val="00B51F3F"/>
    <w:rsid w:val="00B5250D"/>
    <w:rsid w:val="00B5284F"/>
    <w:rsid w:val="00B54663"/>
    <w:rsid w:val="00B550AD"/>
    <w:rsid w:val="00B56C85"/>
    <w:rsid w:val="00B57F68"/>
    <w:rsid w:val="00B64BD8"/>
    <w:rsid w:val="00B70FC4"/>
    <w:rsid w:val="00B724B3"/>
    <w:rsid w:val="00B735E0"/>
    <w:rsid w:val="00B77B65"/>
    <w:rsid w:val="00B80B16"/>
    <w:rsid w:val="00B847A1"/>
    <w:rsid w:val="00B85B1E"/>
    <w:rsid w:val="00B85C1E"/>
    <w:rsid w:val="00B86F5E"/>
    <w:rsid w:val="00B91A98"/>
    <w:rsid w:val="00B9594F"/>
    <w:rsid w:val="00BA3B33"/>
    <w:rsid w:val="00BA4486"/>
    <w:rsid w:val="00BA4C6F"/>
    <w:rsid w:val="00BA4DB2"/>
    <w:rsid w:val="00BA5786"/>
    <w:rsid w:val="00BA5DD8"/>
    <w:rsid w:val="00BB07A2"/>
    <w:rsid w:val="00BB560B"/>
    <w:rsid w:val="00BC269A"/>
    <w:rsid w:val="00BC31DE"/>
    <w:rsid w:val="00BC4949"/>
    <w:rsid w:val="00BC776B"/>
    <w:rsid w:val="00BD1D6B"/>
    <w:rsid w:val="00BD1ECF"/>
    <w:rsid w:val="00BD2E8B"/>
    <w:rsid w:val="00BD38B1"/>
    <w:rsid w:val="00BD392A"/>
    <w:rsid w:val="00BE0CBC"/>
    <w:rsid w:val="00BE3DA0"/>
    <w:rsid w:val="00BE72D3"/>
    <w:rsid w:val="00BF0827"/>
    <w:rsid w:val="00BF262E"/>
    <w:rsid w:val="00BF26DE"/>
    <w:rsid w:val="00BF32C1"/>
    <w:rsid w:val="00BF4BFC"/>
    <w:rsid w:val="00BF6803"/>
    <w:rsid w:val="00C00CC5"/>
    <w:rsid w:val="00C01240"/>
    <w:rsid w:val="00C04673"/>
    <w:rsid w:val="00C0631D"/>
    <w:rsid w:val="00C12FB7"/>
    <w:rsid w:val="00C178F3"/>
    <w:rsid w:val="00C2314A"/>
    <w:rsid w:val="00C24DB1"/>
    <w:rsid w:val="00C25124"/>
    <w:rsid w:val="00C26A7C"/>
    <w:rsid w:val="00C26A93"/>
    <w:rsid w:val="00C307CB"/>
    <w:rsid w:val="00C32540"/>
    <w:rsid w:val="00C34707"/>
    <w:rsid w:val="00C35635"/>
    <w:rsid w:val="00C40C84"/>
    <w:rsid w:val="00C40D20"/>
    <w:rsid w:val="00C4470D"/>
    <w:rsid w:val="00C44EE2"/>
    <w:rsid w:val="00C5372E"/>
    <w:rsid w:val="00C5434B"/>
    <w:rsid w:val="00C54EA7"/>
    <w:rsid w:val="00C55951"/>
    <w:rsid w:val="00C562C0"/>
    <w:rsid w:val="00C62676"/>
    <w:rsid w:val="00C62D12"/>
    <w:rsid w:val="00C662A4"/>
    <w:rsid w:val="00C7072C"/>
    <w:rsid w:val="00C70CBC"/>
    <w:rsid w:val="00C7318E"/>
    <w:rsid w:val="00C75B00"/>
    <w:rsid w:val="00C75CD8"/>
    <w:rsid w:val="00C75DC5"/>
    <w:rsid w:val="00C75EF8"/>
    <w:rsid w:val="00C75F29"/>
    <w:rsid w:val="00C8031C"/>
    <w:rsid w:val="00C83343"/>
    <w:rsid w:val="00C83808"/>
    <w:rsid w:val="00C8405C"/>
    <w:rsid w:val="00C85F98"/>
    <w:rsid w:val="00C86958"/>
    <w:rsid w:val="00C9097D"/>
    <w:rsid w:val="00C92445"/>
    <w:rsid w:val="00C92786"/>
    <w:rsid w:val="00C93DF1"/>
    <w:rsid w:val="00C948E6"/>
    <w:rsid w:val="00C959A5"/>
    <w:rsid w:val="00CA240A"/>
    <w:rsid w:val="00CA4BBE"/>
    <w:rsid w:val="00CA565F"/>
    <w:rsid w:val="00CB3A8D"/>
    <w:rsid w:val="00CB3FF4"/>
    <w:rsid w:val="00CB440F"/>
    <w:rsid w:val="00CB6DDC"/>
    <w:rsid w:val="00CB7450"/>
    <w:rsid w:val="00CB76C4"/>
    <w:rsid w:val="00CC0805"/>
    <w:rsid w:val="00CC0A36"/>
    <w:rsid w:val="00CC4795"/>
    <w:rsid w:val="00CC49B4"/>
    <w:rsid w:val="00CC6873"/>
    <w:rsid w:val="00CC7631"/>
    <w:rsid w:val="00CD1889"/>
    <w:rsid w:val="00CE2967"/>
    <w:rsid w:val="00CF05F6"/>
    <w:rsid w:val="00CF20BF"/>
    <w:rsid w:val="00CF7247"/>
    <w:rsid w:val="00D00763"/>
    <w:rsid w:val="00D067CB"/>
    <w:rsid w:val="00D068F9"/>
    <w:rsid w:val="00D165CD"/>
    <w:rsid w:val="00D211FB"/>
    <w:rsid w:val="00D215B8"/>
    <w:rsid w:val="00D22C1B"/>
    <w:rsid w:val="00D23E8C"/>
    <w:rsid w:val="00D24224"/>
    <w:rsid w:val="00D24DB9"/>
    <w:rsid w:val="00D25643"/>
    <w:rsid w:val="00D33552"/>
    <w:rsid w:val="00D336C2"/>
    <w:rsid w:val="00D34693"/>
    <w:rsid w:val="00D40B42"/>
    <w:rsid w:val="00D43729"/>
    <w:rsid w:val="00D46110"/>
    <w:rsid w:val="00D466CE"/>
    <w:rsid w:val="00D476F7"/>
    <w:rsid w:val="00D5037D"/>
    <w:rsid w:val="00D51913"/>
    <w:rsid w:val="00D524E9"/>
    <w:rsid w:val="00D52990"/>
    <w:rsid w:val="00D5643D"/>
    <w:rsid w:val="00D57026"/>
    <w:rsid w:val="00D570EF"/>
    <w:rsid w:val="00D575C6"/>
    <w:rsid w:val="00D60A78"/>
    <w:rsid w:val="00D61A9D"/>
    <w:rsid w:val="00D62823"/>
    <w:rsid w:val="00D644AE"/>
    <w:rsid w:val="00D677CC"/>
    <w:rsid w:val="00D72898"/>
    <w:rsid w:val="00D747FB"/>
    <w:rsid w:val="00D74F77"/>
    <w:rsid w:val="00D74FB7"/>
    <w:rsid w:val="00D7551D"/>
    <w:rsid w:val="00D76F98"/>
    <w:rsid w:val="00D775DC"/>
    <w:rsid w:val="00D8186C"/>
    <w:rsid w:val="00D85A65"/>
    <w:rsid w:val="00D8719A"/>
    <w:rsid w:val="00D92025"/>
    <w:rsid w:val="00D97EE4"/>
    <w:rsid w:val="00DA4C43"/>
    <w:rsid w:val="00DB1214"/>
    <w:rsid w:val="00DB1A7D"/>
    <w:rsid w:val="00DB6052"/>
    <w:rsid w:val="00DC50D1"/>
    <w:rsid w:val="00DC5EE1"/>
    <w:rsid w:val="00DE14DF"/>
    <w:rsid w:val="00DE7046"/>
    <w:rsid w:val="00DF0612"/>
    <w:rsid w:val="00DF0F92"/>
    <w:rsid w:val="00DF3BBA"/>
    <w:rsid w:val="00E01222"/>
    <w:rsid w:val="00E01598"/>
    <w:rsid w:val="00E02803"/>
    <w:rsid w:val="00E028E9"/>
    <w:rsid w:val="00E07A86"/>
    <w:rsid w:val="00E124F8"/>
    <w:rsid w:val="00E125EE"/>
    <w:rsid w:val="00E21170"/>
    <w:rsid w:val="00E211DC"/>
    <w:rsid w:val="00E212E4"/>
    <w:rsid w:val="00E22DD1"/>
    <w:rsid w:val="00E24EC2"/>
    <w:rsid w:val="00E30D0C"/>
    <w:rsid w:val="00E32158"/>
    <w:rsid w:val="00E32C60"/>
    <w:rsid w:val="00E333E6"/>
    <w:rsid w:val="00E34E2E"/>
    <w:rsid w:val="00E36C08"/>
    <w:rsid w:val="00E4024F"/>
    <w:rsid w:val="00E4349C"/>
    <w:rsid w:val="00E445EE"/>
    <w:rsid w:val="00E465E9"/>
    <w:rsid w:val="00E47FEF"/>
    <w:rsid w:val="00E55351"/>
    <w:rsid w:val="00E609DE"/>
    <w:rsid w:val="00E631F9"/>
    <w:rsid w:val="00E65DAA"/>
    <w:rsid w:val="00E67D30"/>
    <w:rsid w:val="00E74ACE"/>
    <w:rsid w:val="00E74CCC"/>
    <w:rsid w:val="00E74FAB"/>
    <w:rsid w:val="00E84035"/>
    <w:rsid w:val="00E90EC9"/>
    <w:rsid w:val="00E9140F"/>
    <w:rsid w:val="00E91CFE"/>
    <w:rsid w:val="00E962AC"/>
    <w:rsid w:val="00E967A8"/>
    <w:rsid w:val="00EA24CE"/>
    <w:rsid w:val="00EA43FD"/>
    <w:rsid w:val="00EA46B2"/>
    <w:rsid w:val="00EA504C"/>
    <w:rsid w:val="00EA51F4"/>
    <w:rsid w:val="00EB035B"/>
    <w:rsid w:val="00EB142E"/>
    <w:rsid w:val="00EB5AD7"/>
    <w:rsid w:val="00EB5D4E"/>
    <w:rsid w:val="00EB7582"/>
    <w:rsid w:val="00EB7D4A"/>
    <w:rsid w:val="00EC0088"/>
    <w:rsid w:val="00EC2DC4"/>
    <w:rsid w:val="00EC4365"/>
    <w:rsid w:val="00EC62F4"/>
    <w:rsid w:val="00EC7F0D"/>
    <w:rsid w:val="00ED29FF"/>
    <w:rsid w:val="00ED3A77"/>
    <w:rsid w:val="00ED79CE"/>
    <w:rsid w:val="00EE2B9D"/>
    <w:rsid w:val="00EE787A"/>
    <w:rsid w:val="00EF10CB"/>
    <w:rsid w:val="00EF369B"/>
    <w:rsid w:val="00EF5E9C"/>
    <w:rsid w:val="00EF6657"/>
    <w:rsid w:val="00EF7538"/>
    <w:rsid w:val="00F02322"/>
    <w:rsid w:val="00F0282D"/>
    <w:rsid w:val="00F04FA2"/>
    <w:rsid w:val="00F15E12"/>
    <w:rsid w:val="00F169BF"/>
    <w:rsid w:val="00F17A38"/>
    <w:rsid w:val="00F20EF6"/>
    <w:rsid w:val="00F253C9"/>
    <w:rsid w:val="00F3037E"/>
    <w:rsid w:val="00F316C4"/>
    <w:rsid w:val="00F33B28"/>
    <w:rsid w:val="00F35020"/>
    <w:rsid w:val="00F35256"/>
    <w:rsid w:val="00F35C23"/>
    <w:rsid w:val="00F36C12"/>
    <w:rsid w:val="00F40FC4"/>
    <w:rsid w:val="00F41E72"/>
    <w:rsid w:val="00F43771"/>
    <w:rsid w:val="00F44BD5"/>
    <w:rsid w:val="00F53345"/>
    <w:rsid w:val="00F53905"/>
    <w:rsid w:val="00F5518C"/>
    <w:rsid w:val="00F557ED"/>
    <w:rsid w:val="00F5784E"/>
    <w:rsid w:val="00F6063D"/>
    <w:rsid w:val="00F61A22"/>
    <w:rsid w:val="00F62DF9"/>
    <w:rsid w:val="00F6320C"/>
    <w:rsid w:val="00F6480B"/>
    <w:rsid w:val="00F64B64"/>
    <w:rsid w:val="00F66266"/>
    <w:rsid w:val="00F66649"/>
    <w:rsid w:val="00F70829"/>
    <w:rsid w:val="00F73C4E"/>
    <w:rsid w:val="00F80D6F"/>
    <w:rsid w:val="00F84688"/>
    <w:rsid w:val="00F925BB"/>
    <w:rsid w:val="00F95E11"/>
    <w:rsid w:val="00FA2928"/>
    <w:rsid w:val="00FA3D88"/>
    <w:rsid w:val="00FA6A3F"/>
    <w:rsid w:val="00FB2898"/>
    <w:rsid w:val="00FB54D9"/>
    <w:rsid w:val="00FB6D0F"/>
    <w:rsid w:val="00FB7066"/>
    <w:rsid w:val="00FC12F9"/>
    <w:rsid w:val="00FC152F"/>
    <w:rsid w:val="00FC2588"/>
    <w:rsid w:val="00FC4001"/>
    <w:rsid w:val="00FC545F"/>
    <w:rsid w:val="00FC6DAF"/>
    <w:rsid w:val="00FE026C"/>
    <w:rsid w:val="00FE2C99"/>
    <w:rsid w:val="00FF11FE"/>
    <w:rsid w:val="00FF19BA"/>
    <w:rsid w:val="00FF1CF5"/>
    <w:rsid w:val="00FF350E"/>
    <w:rsid w:val="00FF5A20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3F839A-03F1-447B-A022-F773115A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DA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A5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571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8C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C3281"/>
    <w:pPr>
      <w:ind w:left="720"/>
      <w:contextualSpacing/>
    </w:pPr>
  </w:style>
  <w:style w:type="paragraph" w:styleId="a5">
    <w:name w:val="header"/>
    <w:basedOn w:val="a"/>
    <w:link w:val="a6"/>
    <w:uiPriority w:val="99"/>
    <w:rsid w:val="00B1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B140FB"/>
    <w:rPr>
      <w:rFonts w:cs="Times New Roman"/>
    </w:rPr>
  </w:style>
  <w:style w:type="paragraph" w:styleId="a7">
    <w:name w:val="footer"/>
    <w:basedOn w:val="a"/>
    <w:link w:val="a8"/>
    <w:uiPriority w:val="99"/>
    <w:rsid w:val="00B1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B140FB"/>
    <w:rPr>
      <w:rFonts w:cs="Times New Roman"/>
    </w:rPr>
  </w:style>
  <w:style w:type="table" w:customStyle="1" w:styleId="11">
    <w:name w:val="Сетка таблицы1"/>
    <w:uiPriority w:val="99"/>
    <w:rsid w:val="00652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247CF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locked/>
    <w:rsid w:val="00247CF0"/>
    <w:rPr>
      <w:rFonts w:cs="Times New Roman"/>
      <w:sz w:val="20"/>
      <w:szCs w:val="20"/>
    </w:rPr>
  </w:style>
  <w:style w:type="character" w:styleId="ab">
    <w:name w:val="footnote reference"/>
    <w:rsid w:val="00247CF0"/>
    <w:rPr>
      <w:rFonts w:cs="Times New Roman"/>
      <w:vertAlign w:val="superscript"/>
    </w:rPr>
  </w:style>
  <w:style w:type="paragraph" w:styleId="ac">
    <w:name w:val="Balloon Text"/>
    <w:basedOn w:val="a"/>
    <w:link w:val="ad"/>
    <w:rsid w:val="0024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locked/>
    <w:rsid w:val="00247CF0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uiPriority w:val="99"/>
    <w:rsid w:val="00247CF0"/>
    <w:pPr>
      <w:suppressLineNumbers/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ae">
    <w:name w:val="endnote text"/>
    <w:basedOn w:val="a"/>
    <w:link w:val="af"/>
    <w:uiPriority w:val="99"/>
    <w:semiHidden/>
    <w:rsid w:val="005806EB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locked/>
    <w:rsid w:val="001861DF"/>
    <w:rPr>
      <w:rFonts w:cs="Times New Roman"/>
      <w:sz w:val="20"/>
      <w:szCs w:val="20"/>
      <w:lang w:eastAsia="en-US"/>
    </w:rPr>
  </w:style>
  <w:style w:type="character" w:styleId="af0">
    <w:name w:val="endnote reference"/>
    <w:uiPriority w:val="99"/>
    <w:semiHidden/>
    <w:rsid w:val="005806EB"/>
    <w:rPr>
      <w:rFonts w:cs="Times New Roman"/>
      <w:vertAlign w:val="superscript"/>
    </w:rPr>
  </w:style>
  <w:style w:type="paragraph" w:customStyle="1" w:styleId="12">
    <w:name w:val="Абзац списка1"/>
    <w:basedOn w:val="a"/>
    <w:rsid w:val="00CA565F"/>
    <w:pPr>
      <w:ind w:left="720"/>
      <w:contextualSpacing/>
    </w:pPr>
    <w:rPr>
      <w:rFonts w:eastAsia="Times New Roman"/>
    </w:rPr>
  </w:style>
  <w:style w:type="paragraph" w:customStyle="1" w:styleId="2">
    <w:name w:val="заголовок 2"/>
    <w:basedOn w:val="a"/>
    <w:next w:val="a"/>
    <w:rsid w:val="00EF5E9C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3">
    <w:name w:val="заголовок 3"/>
    <w:basedOn w:val="a"/>
    <w:next w:val="a"/>
    <w:rsid w:val="00EF5E9C"/>
    <w:pPr>
      <w:keepNext/>
      <w:spacing w:after="0" w:line="240" w:lineRule="auto"/>
      <w:ind w:firstLine="3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1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7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 проверочных листов </vt:lpstr>
    </vt:vector>
  </TitlesOfParts>
  <Company/>
  <LinksUpToDate>false</LinksUpToDate>
  <CharactersWithSpaces>14243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 проверочных листов </dc:title>
  <dc:subject/>
  <dc:creator>Запорожец Тарас</dc:creator>
  <cp:keywords/>
  <dc:description/>
  <cp:lastModifiedBy>409-User3</cp:lastModifiedBy>
  <cp:revision>62</cp:revision>
  <cp:lastPrinted>2017-11-23T09:55:00Z</cp:lastPrinted>
  <dcterms:created xsi:type="dcterms:W3CDTF">2017-09-28T12:56:00Z</dcterms:created>
  <dcterms:modified xsi:type="dcterms:W3CDTF">2021-02-09T12:07:00Z</dcterms:modified>
</cp:coreProperties>
</file>