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FD" w:rsidRDefault="00033FFD" w:rsidP="00033FF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301F">
        <w:rPr>
          <w:sz w:val="28"/>
          <w:szCs w:val="28"/>
        </w:rPr>
        <w:t xml:space="preserve">С учетом того, что ежегодно объём образующихся отходов увеличивается, темпы исчерпания ресурса действующих полигонов возрастают, в настоящее время вопросы обращения с отходами, в частности сбора, переработки и утилизации отходов, в том числе опасных отходов, </w:t>
      </w:r>
      <w:r w:rsidRPr="00F8301F">
        <w:rPr>
          <w:color w:val="000000"/>
          <w:sz w:val="28"/>
          <w:szCs w:val="28"/>
          <w:shd w:val="clear" w:color="auto" w:fill="FFFFFF"/>
        </w:rPr>
        <w:t xml:space="preserve">являются актуальными по своей значимости. </w:t>
      </w:r>
    </w:p>
    <w:p w:rsidR="001B3FE6" w:rsidRDefault="001B3FE6" w:rsidP="001B3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решения актуальной в Республике Татарстан проблемы организации сбора опасных отходов у населения Министерством второй год подряд был реализован проект по сбору отработанных химических источников тока (батареек) в социально значимых объектах республики с последующей их утилизацией. В рамках проекта собрано 11 тонн отработанных батареек, в два раза больше по сравнению с </w:t>
      </w:r>
      <w:r>
        <w:rPr>
          <w:sz w:val="28"/>
          <w:szCs w:val="28"/>
        </w:rPr>
        <w:t>2017</w:t>
      </w:r>
      <w:r>
        <w:rPr>
          <w:sz w:val="28"/>
          <w:szCs w:val="28"/>
        </w:rPr>
        <w:t xml:space="preserve"> годом.</w:t>
      </w:r>
    </w:p>
    <w:p w:rsidR="00ED38CB" w:rsidRDefault="00ED38CB">
      <w:bookmarkStart w:id="0" w:name="_GoBack"/>
      <w:bookmarkEnd w:id="0"/>
    </w:p>
    <w:sectPr w:rsidR="00ED38CB" w:rsidSect="00BC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646"/>
    <w:rsid w:val="00033FFD"/>
    <w:rsid w:val="001B3FE6"/>
    <w:rsid w:val="00583B41"/>
    <w:rsid w:val="00930BF1"/>
    <w:rsid w:val="00B47646"/>
    <w:rsid w:val="00BC7EB2"/>
    <w:rsid w:val="00ED38CB"/>
    <w:rsid w:val="00FC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67A7"/>
  <w15:docId w15:val="{51C898E2-4705-475B-8D16-27B43BD1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476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6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3FF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MubarakshinaL</dc:creator>
  <cp:lastModifiedBy>316-User1</cp:lastModifiedBy>
  <cp:revision>4</cp:revision>
  <dcterms:created xsi:type="dcterms:W3CDTF">2017-09-13T11:24:00Z</dcterms:created>
  <dcterms:modified xsi:type="dcterms:W3CDTF">2019-02-26T11:02:00Z</dcterms:modified>
</cp:coreProperties>
</file>