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D7" w:rsidRPr="009872D7" w:rsidRDefault="009872D7">
      <w:pPr>
        <w:widowControl w:val="0"/>
        <w:autoSpaceDE w:val="0"/>
        <w:autoSpaceDN w:val="0"/>
        <w:adjustRightInd w:val="0"/>
        <w:spacing w:after="0" w:line="240" w:lineRule="auto"/>
        <w:jc w:val="center"/>
        <w:rPr>
          <w:rFonts w:ascii="Times New Roman" w:hAnsi="Times New Roman" w:cs="Times New Roman"/>
          <w:b/>
          <w:bCs/>
        </w:rPr>
      </w:pPr>
      <w:r w:rsidRPr="009872D7">
        <w:rPr>
          <w:rFonts w:ascii="Times New Roman" w:hAnsi="Times New Roman" w:cs="Times New Roman"/>
          <w:b/>
          <w:bCs/>
        </w:rPr>
        <w:t>КАБИНЕТ МИНИСТРОВ РЕСПУБЛИКИ ТАТАРСТАН</w:t>
      </w:r>
    </w:p>
    <w:p w:rsidR="009872D7" w:rsidRPr="009872D7" w:rsidRDefault="009872D7">
      <w:pPr>
        <w:widowControl w:val="0"/>
        <w:autoSpaceDE w:val="0"/>
        <w:autoSpaceDN w:val="0"/>
        <w:adjustRightInd w:val="0"/>
        <w:spacing w:after="0" w:line="240" w:lineRule="auto"/>
        <w:jc w:val="center"/>
        <w:rPr>
          <w:rFonts w:ascii="Times New Roman" w:hAnsi="Times New Roman" w:cs="Times New Roman"/>
          <w:b/>
          <w:bCs/>
        </w:rPr>
      </w:pPr>
    </w:p>
    <w:p w:rsidR="009872D7" w:rsidRPr="009872D7" w:rsidRDefault="009872D7">
      <w:pPr>
        <w:widowControl w:val="0"/>
        <w:autoSpaceDE w:val="0"/>
        <w:autoSpaceDN w:val="0"/>
        <w:adjustRightInd w:val="0"/>
        <w:spacing w:after="0" w:line="240" w:lineRule="auto"/>
        <w:jc w:val="center"/>
        <w:rPr>
          <w:rFonts w:ascii="Times New Roman" w:hAnsi="Times New Roman" w:cs="Times New Roman"/>
          <w:b/>
          <w:bCs/>
        </w:rPr>
      </w:pPr>
      <w:r w:rsidRPr="009872D7">
        <w:rPr>
          <w:rFonts w:ascii="Times New Roman" w:hAnsi="Times New Roman" w:cs="Times New Roman"/>
          <w:b/>
          <w:bCs/>
        </w:rPr>
        <w:t>РАСПОРЯЖЕНИЕ</w:t>
      </w:r>
    </w:p>
    <w:p w:rsidR="009872D7" w:rsidRPr="009872D7" w:rsidRDefault="009872D7">
      <w:pPr>
        <w:widowControl w:val="0"/>
        <w:autoSpaceDE w:val="0"/>
        <w:autoSpaceDN w:val="0"/>
        <w:adjustRightInd w:val="0"/>
        <w:spacing w:after="0" w:line="240" w:lineRule="auto"/>
        <w:jc w:val="center"/>
        <w:rPr>
          <w:rFonts w:ascii="Times New Roman" w:hAnsi="Times New Roman" w:cs="Times New Roman"/>
          <w:b/>
          <w:bCs/>
        </w:rPr>
      </w:pPr>
      <w:r w:rsidRPr="009872D7">
        <w:rPr>
          <w:rFonts w:ascii="Times New Roman" w:hAnsi="Times New Roman" w:cs="Times New Roman"/>
          <w:b/>
          <w:bCs/>
        </w:rPr>
        <w:t>от 7 октября 2013 г. N 1944-р</w:t>
      </w:r>
    </w:p>
    <w:p w:rsidR="009872D7" w:rsidRPr="009872D7" w:rsidRDefault="009872D7">
      <w:pPr>
        <w:widowControl w:val="0"/>
        <w:autoSpaceDE w:val="0"/>
        <w:autoSpaceDN w:val="0"/>
        <w:adjustRightInd w:val="0"/>
        <w:spacing w:after="0" w:line="240" w:lineRule="auto"/>
        <w:jc w:val="center"/>
        <w:rPr>
          <w:rFonts w:ascii="Times New Roman" w:hAnsi="Times New Roman" w:cs="Times New Roman"/>
        </w:rPr>
      </w:pP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872D7">
        <w:rPr>
          <w:rFonts w:ascii="Times New Roman" w:hAnsi="Times New Roman" w:cs="Times New Roman"/>
        </w:rPr>
        <w:t>В целях усиления мер по минимизации бытовой коррупции в Республике Татарстан и эффективного исполнения Плана мероприятий по реализации решения Коллегии по вопросам безопасности при полномочном представителе Президента Российской Федерации в Приволжском федеральном округе от 25 июля 2013 года "О противодействии коррупции в субъектах Российской Федерации, находящихся в пределах Приволжского федерального округа":</w:t>
      </w:r>
      <w:proofErr w:type="gramEnd"/>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1. Органам исполнительной власти Республики Татарстан:</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872D7">
        <w:rPr>
          <w:rFonts w:ascii="Times New Roman" w:hAnsi="Times New Roman" w:cs="Times New Roman"/>
        </w:rPr>
        <w:t>обеспечить исполнение Плана мероприятий по реализации решения Коллегии по вопросам безопасности при полномочном представителе Президента Российской Федерации в Приволжском федеральном округе от 25 июля 2013 года "О противодействии коррупции в субъектах Российской Федерации, находящихся в пределах Приволжского федерального округа" (далее - План) в установленные в нем сроки;</w:t>
      </w:r>
      <w:proofErr w:type="gramEnd"/>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обеспечить реализацию ведомственных комплексных планов по минимизации бытовой коррупции в сферах своего ведения;</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до 25.12.2013 подвести итоги исполнения в 2013 году Плана и ведомственных комплексных планов по минимизации бытовой коррупции в сферах своего ведения и выработать меры, направленные на своевременное, качественное и эффективное исполнение предусмотренных мероприятий в 2014 году;</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 xml:space="preserve">обеспечить неукоснительное исполнение требований законодательств Российской Федерации и Республики Татарстан и иных нормативных правовых актов </w:t>
      </w:r>
      <w:proofErr w:type="gramStart"/>
      <w:r w:rsidRPr="009872D7">
        <w:rPr>
          <w:rFonts w:ascii="Times New Roman" w:hAnsi="Times New Roman" w:cs="Times New Roman"/>
        </w:rPr>
        <w:t>в сфере государственной гражданской службы при проведении конкурсов на замещение вакантных должностей государственной гражданской службы в целях устранения коррупционных рисков при взаимодействии</w:t>
      </w:r>
      <w:proofErr w:type="gramEnd"/>
      <w:r w:rsidRPr="009872D7">
        <w:rPr>
          <w:rFonts w:ascii="Times New Roman" w:hAnsi="Times New Roman" w:cs="Times New Roman"/>
        </w:rPr>
        <w:t xml:space="preserve"> граждан с органами публичной власти при получении работы (назначении на должность);</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обеспечить неукоснительное исполнение требований административных регламентов предоставления государственных услуг органами исполнительной власти Республики Татарстан при взаимодействии с гражданами;</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 xml:space="preserve">информировать Кабинет Министров Республики Татарстан и Управление Президента Республики Татарстан по вопросам </w:t>
      </w:r>
      <w:proofErr w:type="spellStart"/>
      <w:r w:rsidRPr="009872D7">
        <w:rPr>
          <w:rFonts w:ascii="Times New Roman" w:hAnsi="Times New Roman" w:cs="Times New Roman"/>
        </w:rPr>
        <w:t>антикоррупционной</w:t>
      </w:r>
      <w:proofErr w:type="spellEnd"/>
      <w:r w:rsidRPr="009872D7">
        <w:rPr>
          <w:rFonts w:ascii="Times New Roman" w:hAnsi="Times New Roman" w:cs="Times New Roman"/>
        </w:rPr>
        <w:t xml:space="preserve"> политики об исполнении соответствующих мероприятий в сроки, установленные Планом.</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2. Министерству образования и науки Республики Татарстан:</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совместно с Министерством информатизации и связи Республики Татарстан продолжить ежемесячное проведение мониторинга деятельности дошкольных учреждений и органов управления образованием по вопросам комплектования детских садов посредством электронных очередей;</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усилить разъяснительную работу с родителями обучающихся и педагогическим составом общеобразовательных учреждений о противозаконности коррупционных действий, в том числе проявлений бытовой коррупции;</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совершенствовать функционирование "горячих линий" по вопросам пресечения незаконных поборов денежных средств в образовательных учреждениях;</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 xml:space="preserve">внедрить практику </w:t>
      </w:r>
      <w:proofErr w:type="gramStart"/>
      <w:r w:rsidRPr="009872D7">
        <w:rPr>
          <w:rFonts w:ascii="Times New Roman" w:hAnsi="Times New Roman" w:cs="Times New Roman"/>
        </w:rPr>
        <w:t>проведения мониторинга мнения родителей обучающихся общеобразовательных учреждений</w:t>
      </w:r>
      <w:proofErr w:type="gramEnd"/>
      <w:r w:rsidRPr="009872D7">
        <w:rPr>
          <w:rFonts w:ascii="Times New Roman" w:hAnsi="Times New Roman" w:cs="Times New Roman"/>
        </w:rPr>
        <w:t xml:space="preserve"> по вопросам оказания платных образовательных услуг и другим вопросам;</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разработать памятку о действиях родителей в случаях незаконных поборов в образовательных учреждениях, принять меры для ознакомления с указанной памяткой родителей обучающихся;</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 xml:space="preserve">организовывать </w:t>
      </w:r>
      <w:proofErr w:type="spellStart"/>
      <w:r w:rsidRPr="009872D7">
        <w:rPr>
          <w:rFonts w:ascii="Times New Roman" w:hAnsi="Times New Roman" w:cs="Times New Roman"/>
        </w:rPr>
        <w:t>антикоррупционные</w:t>
      </w:r>
      <w:proofErr w:type="spellEnd"/>
      <w:r w:rsidRPr="009872D7">
        <w:rPr>
          <w:rFonts w:ascii="Times New Roman" w:hAnsi="Times New Roman" w:cs="Times New Roman"/>
        </w:rPr>
        <w:t xml:space="preserve"> мероприятия и форумы для родителей студентов учреждений высшего профессионального образования в целях профилактики коррупции, в том числе бытовой;</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регулярно с участием сотрудников правоохранительных органов проводить кураторские часы по профилактике коррупционных правонарушений среди студентов и преподавателей учреждений высшего профессионального образования;</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 xml:space="preserve">проводить социологические опросы среди студентов учреждений среднего и высшего </w:t>
      </w:r>
      <w:r w:rsidRPr="009872D7">
        <w:rPr>
          <w:rFonts w:ascii="Times New Roman" w:hAnsi="Times New Roman" w:cs="Times New Roman"/>
        </w:rPr>
        <w:lastRenderedPageBreak/>
        <w:t>профессионального образования в целях получения актуальной информации о мерах противодействия коррупции.</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3. Министерству здравоохранения Республики Татарстан:</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провести социологический опрос среди граждан с целью определения степени их удовлетворенности работой учреждений Министерства здравоохранения Республики Татарстан и качеством оказания бесплатной медицинской помощи;</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 xml:space="preserve">усилить внутренний </w:t>
      </w:r>
      <w:proofErr w:type="gramStart"/>
      <w:r w:rsidRPr="009872D7">
        <w:rPr>
          <w:rFonts w:ascii="Times New Roman" w:hAnsi="Times New Roman" w:cs="Times New Roman"/>
        </w:rPr>
        <w:t>контроль за</w:t>
      </w:r>
      <w:proofErr w:type="gramEnd"/>
      <w:r w:rsidRPr="009872D7">
        <w:rPr>
          <w:rFonts w:ascii="Times New Roman" w:hAnsi="Times New Roman" w:cs="Times New Roman"/>
        </w:rPr>
        <w:t xml:space="preserve"> состоянием работы с обращениями граждан, связанными с коррупционной направленностью при получении бесплатной медицинской помощи;</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осуществлять регулярный мониторинг информации, размещенной в средствах массовой информации и в информационно-телекоммуникационной сети Интернет, по фактам коррупционных проявлений при получении бесплатной медицинской помощи, результаты которого учитывать при разработке дополнительных мер по профилактике бытовой коррупции в указанной сфере.</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4. Министерству земельных и имущественных отношений Республики Татарстан совместно с государственным унитарным предприятием "Агентство по государственному заказу Республики Татарстан" проработать вопрос о внедрении в отношении республиканского имущества системы электронных торгов в целях исключения личного взаимодействия арендатора и арендодателя и минимизировать соответствующие коррупционные риски.</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5. Министерству строительства, архитектуры и жилищно-коммунального хозяйства Республики Татарстан:</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 xml:space="preserve">обеспечить информирование населения посредством публикаций в печатных изданиях, подготовки новостных сюжетов в телепрограммах (телепередачах) и радиопрограммах (радиопередачах) о положениях Жилищного </w:t>
      </w:r>
      <w:hyperlink r:id="rId4" w:history="1">
        <w:r w:rsidRPr="009872D7">
          <w:rPr>
            <w:rFonts w:ascii="Times New Roman" w:hAnsi="Times New Roman" w:cs="Times New Roman"/>
          </w:rPr>
          <w:t>кодекса</w:t>
        </w:r>
      </w:hyperlink>
      <w:r w:rsidRPr="009872D7">
        <w:rPr>
          <w:rFonts w:ascii="Times New Roman" w:hAnsi="Times New Roman" w:cs="Times New Roman"/>
        </w:rPr>
        <w:t xml:space="preserve"> Российской Федерации, правах и обязанностях участников жилищных отношений и системе </w:t>
      </w:r>
      <w:proofErr w:type="gramStart"/>
      <w:r w:rsidRPr="009872D7">
        <w:rPr>
          <w:rFonts w:ascii="Times New Roman" w:hAnsi="Times New Roman" w:cs="Times New Roman"/>
        </w:rPr>
        <w:t>контроля за</w:t>
      </w:r>
      <w:proofErr w:type="gramEnd"/>
      <w:r w:rsidRPr="009872D7">
        <w:rPr>
          <w:rFonts w:ascii="Times New Roman" w:hAnsi="Times New Roman" w:cs="Times New Roman"/>
        </w:rPr>
        <w:t xml:space="preserve"> организациями, осуществляющими управление многоквартирными домами;</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систематизировать работу по подготовке, переподготовке и повышению квалификации кадров в сфере управления и обслуживания многоквартирных домов.</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 xml:space="preserve">6. </w:t>
      </w:r>
      <w:proofErr w:type="gramStart"/>
      <w:r w:rsidRPr="009872D7">
        <w:rPr>
          <w:rFonts w:ascii="Times New Roman" w:hAnsi="Times New Roman" w:cs="Times New Roman"/>
        </w:rPr>
        <w:t xml:space="preserve">Государственной жилищной инспекции Республики Татарстан в целях минимизации уровня коррупции в курируемой сфере рекомендовать продолжить работу по контролю за раскрытием информации о деятельности организаций, осуществляющих деятельность в сфере управления многоквартирными домами, согласно </w:t>
      </w:r>
      <w:hyperlink r:id="rId5" w:history="1">
        <w:r w:rsidRPr="009872D7">
          <w:rPr>
            <w:rFonts w:ascii="Times New Roman" w:hAnsi="Times New Roman" w:cs="Times New Roman"/>
          </w:rPr>
          <w:t>постановлению</w:t>
        </w:r>
      </w:hyperlink>
      <w:r w:rsidRPr="009872D7">
        <w:rPr>
          <w:rFonts w:ascii="Times New Roman" w:hAnsi="Times New Roman" w:cs="Times New Roman"/>
        </w:rPr>
        <w:t xml:space="preserve"> Правительства Российской Федерации от 23 сентября 2010 г. N 731 "Об утверждении стандарта раскрытия информации организациями, осуществляющими деятельность в сфере управления многоквартирными домами".</w:t>
      </w:r>
      <w:proofErr w:type="gramEnd"/>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7. Республиканскому агентству по печати и массовым коммуникациям "</w:t>
      </w:r>
      <w:proofErr w:type="spellStart"/>
      <w:r w:rsidRPr="009872D7">
        <w:rPr>
          <w:rFonts w:ascii="Times New Roman" w:hAnsi="Times New Roman" w:cs="Times New Roman"/>
        </w:rPr>
        <w:t>Татмедиа</w:t>
      </w:r>
      <w:proofErr w:type="spellEnd"/>
      <w:r w:rsidRPr="009872D7">
        <w:rPr>
          <w:rFonts w:ascii="Times New Roman" w:hAnsi="Times New Roman" w:cs="Times New Roman"/>
        </w:rPr>
        <w:t>" обеспечить ежеквартальное освещение в средствах массовой информации, в том числе местных, вопросов бытовой коррупции, а также принимаемых органами государственной власти Республики Татарстан и органами местного самоуправления муниципальных районов и городских округов Республики Татарстан мер в данной сфере.</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8. Предложить:</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Министерству внутренних дел по Республике Татарстан продолжить:</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 xml:space="preserve">реализацию Плана мероприятий Министерства внутренних дел по Республике Татарстан по искоренению бытовой коррупции среди личного состава </w:t>
      </w:r>
      <w:proofErr w:type="gramStart"/>
      <w:r w:rsidRPr="009872D7">
        <w:rPr>
          <w:rFonts w:ascii="Times New Roman" w:hAnsi="Times New Roman" w:cs="Times New Roman"/>
        </w:rPr>
        <w:t>подразделений Государственной инспекции безопасности дорожного движения Министерства внутренних дел</w:t>
      </w:r>
      <w:proofErr w:type="gramEnd"/>
      <w:r w:rsidRPr="009872D7">
        <w:rPr>
          <w:rFonts w:ascii="Times New Roman" w:hAnsi="Times New Roman" w:cs="Times New Roman"/>
        </w:rPr>
        <w:t xml:space="preserve"> по Республике Татарстан;</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 xml:space="preserve">работу по оснащению всех служебных </w:t>
      </w:r>
      <w:proofErr w:type="gramStart"/>
      <w:r w:rsidRPr="009872D7">
        <w:rPr>
          <w:rFonts w:ascii="Times New Roman" w:hAnsi="Times New Roman" w:cs="Times New Roman"/>
        </w:rPr>
        <w:t>автомобилей Государственной инспекции безопасности дорожного движения Министерства внутренних дел</w:t>
      </w:r>
      <w:proofErr w:type="gramEnd"/>
      <w:r w:rsidRPr="009872D7">
        <w:rPr>
          <w:rFonts w:ascii="Times New Roman" w:hAnsi="Times New Roman" w:cs="Times New Roman"/>
        </w:rPr>
        <w:t xml:space="preserve"> по Республике Татарстан системой ГЛОНАСС, всех патрульных автомобилей подразделений дорожно-патрульной службы </w:t>
      </w:r>
      <w:proofErr w:type="spellStart"/>
      <w:r w:rsidRPr="009872D7">
        <w:rPr>
          <w:rFonts w:ascii="Times New Roman" w:hAnsi="Times New Roman" w:cs="Times New Roman"/>
        </w:rPr>
        <w:t>видеорегистраторами</w:t>
      </w:r>
      <w:proofErr w:type="spellEnd"/>
      <w:r w:rsidRPr="009872D7">
        <w:rPr>
          <w:rFonts w:ascii="Times New Roman" w:hAnsi="Times New Roman" w:cs="Times New Roman"/>
        </w:rPr>
        <w:t xml:space="preserve">, позволяющими осуществлять </w:t>
      </w:r>
      <w:proofErr w:type="spellStart"/>
      <w:r w:rsidRPr="009872D7">
        <w:rPr>
          <w:rFonts w:ascii="Times New Roman" w:hAnsi="Times New Roman" w:cs="Times New Roman"/>
        </w:rPr>
        <w:t>видеофиксацию</w:t>
      </w:r>
      <w:proofErr w:type="spellEnd"/>
      <w:r w:rsidRPr="009872D7">
        <w:rPr>
          <w:rFonts w:ascii="Times New Roman" w:hAnsi="Times New Roman" w:cs="Times New Roman"/>
        </w:rPr>
        <w:t xml:space="preserve"> событий, происходящих как внутри, так и вне салона автомобилей;</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 xml:space="preserve">работу по внедрению во все регистрационные подразделения Государственной </w:t>
      </w:r>
      <w:proofErr w:type="gramStart"/>
      <w:r w:rsidRPr="009872D7">
        <w:rPr>
          <w:rFonts w:ascii="Times New Roman" w:hAnsi="Times New Roman" w:cs="Times New Roman"/>
        </w:rPr>
        <w:t>инспекции безопасности дорожного движения Министерства внутренних дел</w:t>
      </w:r>
      <w:proofErr w:type="gramEnd"/>
      <w:r w:rsidRPr="009872D7">
        <w:rPr>
          <w:rFonts w:ascii="Times New Roman" w:hAnsi="Times New Roman" w:cs="Times New Roman"/>
        </w:rPr>
        <w:t xml:space="preserve"> по Республике Татарстан программного обеспечения для регистрации транспортных средств с функцией присвоения государственных регистрационных знаков по принципу случайных чисел;</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 xml:space="preserve">работу по использованию системы </w:t>
      </w:r>
      <w:proofErr w:type="spellStart"/>
      <w:r w:rsidRPr="009872D7">
        <w:rPr>
          <w:rFonts w:ascii="Times New Roman" w:hAnsi="Times New Roman" w:cs="Times New Roman"/>
        </w:rPr>
        <w:t>штрих-кодирования</w:t>
      </w:r>
      <w:proofErr w:type="spellEnd"/>
      <w:r w:rsidRPr="009872D7">
        <w:rPr>
          <w:rFonts w:ascii="Times New Roman" w:hAnsi="Times New Roman" w:cs="Times New Roman"/>
        </w:rPr>
        <w:t xml:space="preserve"> на бланке заявления кандидатов на сдачу теоретического экзамена по </w:t>
      </w:r>
      <w:hyperlink r:id="rId6" w:history="1">
        <w:r w:rsidRPr="009872D7">
          <w:rPr>
            <w:rFonts w:ascii="Times New Roman" w:hAnsi="Times New Roman" w:cs="Times New Roman"/>
          </w:rPr>
          <w:t>Правилам</w:t>
        </w:r>
      </w:hyperlink>
      <w:r w:rsidRPr="009872D7">
        <w:rPr>
          <w:rFonts w:ascii="Times New Roman" w:hAnsi="Times New Roman" w:cs="Times New Roman"/>
        </w:rPr>
        <w:t xml:space="preserve"> дорожного движения, позволяющего исключить вмешательство </w:t>
      </w:r>
      <w:proofErr w:type="gramStart"/>
      <w:r w:rsidRPr="009872D7">
        <w:rPr>
          <w:rFonts w:ascii="Times New Roman" w:hAnsi="Times New Roman" w:cs="Times New Roman"/>
        </w:rPr>
        <w:t>сотрудников Государственной инспекции безопасности дорожного движения Министерства внутренних дел</w:t>
      </w:r>
      <w:proofErr w:type="gramEnd"/>
      <w:r w:rsidRPr="009872D7">
        <w:rPr>
          <w:rFonts w:ascii="Times New Roman" w:hAnsi="Times New Roman" w:cs="Times New Roman"/>
        </w:rPr>
        <w:t xml:space="preserve"> по Республике Татарстан в процесс объективной оценки его </w:t>
      </w:r>
      <w:r w:rsidRPr="009872D7">
        <w:rPr>
          <w:rFonts w:ascii="Times New Roman" w:hAnsi="Times New Roman" w:cs="Times New Roman"/>
        </w:rPr>
        <w:lastRenderedPageBreak/>
        <w:t>результатов;</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872D7">
        <w:rPr>
          <w:rFonts w:ascii="Times New Roman" w:hAnsi="Times New Roman" w:cs="Times New Roman"/>
        </w:rPr>
        <w:t xml:space="preserve">в целях исключения коррупционной составляющей деятельности сотрудников дорожно-патрульной службы при выявлении нарушений </w:t>
      </w:r>
      <w:hyperlink r:id="rId7" w:history="1">
        <w:r w:rsidRPr="009872D7">
          <w:rPr>
            <w:rFonts w:ascii="Times New Roman" w:hAnsi="Times New Roman" w:cs="Times New Roman"/>
          </w:rPr>
          <w:t>Правил</w:t>
        </w:r>
      </w:hyperlink>
      <w:r w:rsidRPr="009872D7">
        <w:rPr>
          <w:rFonts w:ascii="Times New Roman" w:hAnsi="Times New Roman" w:cs="Times New Roman"/>
        </w:rPr>
        <w:t xml:space="preserve"> дорожного движения, ответственность за которые предусматривает лишение права управления транспортными средствами, руководствоваться утвержденным ведомственным актом Государственной инспекции безопасности дорожного движения Министерства внутренних дел по Республике Татарстан алгоритмом действий сотрудников по незамедлительному информированию дежурных частей подразделений о фактах выявления данных нарушений </w:t>
      </w:r>
      <w:hyperlink r:id="rId8" w:history="1">
        <w:r w:rsidRPr="009872D7">
          <w:rPr>
            <w:rFonts w:ascii="Times New Roman" w:hAnsi="Times New Roman" w:cs="Times New Roman"/>
          </w:rPr>
          <w:t>Правил</w:t>
        </w:r>
      </w:hyperlink>
      <w:r w:rsidRPr="009872D7">
        <w:rPr>
          <w:rFonts w:ascii="Times New Roman" w:hAnsi="Times New Roman" w:cs="Times New Roman"/>
        </w:rPr>
        <w:t xml:space="preserve"> дорожного движения;</w:t>
      </w:r>
      <w:proofErr w:type="gramEnd"/>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Военному комиссариату Республики Татарстан:</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до 15.10.2013 в отделах Военного комиссариата Республики Татарстан в муниципальных районах и городских округах Республики Татарстан создать комиссии по противодействию коррупции (в составе не менее 3 человек), а также разработать планы работы соответствующих комиссий на год;</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 xml:space="preserve">начальникам отделов Военного комиссариата Республики Татарстан наладить взаимодействие и координацию действий </w:t>
      </w:r>
      <w:proofErr w:type="spellStart"/>
      <w:r w:rsidRPr="009872D7">
        <w:rPr>
          <w:rFonts w:ascii="Times New Roman" w:hAnsi="Times New Roman" w:cs="Times New Roman"/>
        </w:rPr>
        <w:t>антикоррупционной</w:t>
      </w:r>
      <w:proofErr w:type="spellEnd"/>
      <w:r w:rsidRPr="009872D7">
        <w:rPr>
          <w:rFonts w:ascii="Times New Roman" w:hAnsi="Times New Roman" w:cs="Times New Roman"/>
        </w:rPr>
        <w:t xml:space="preserve"> направленности с комиссиями по противодействию коррупции при главах муниципальных районов и городских округов Республики Татарстан;</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 xml:space="preserve">по окончании призывной кампании информировать население через средства массовой информации о реализации </w:t>
      </w:r>
      <w:proofErr w:type="spellStart"/>
      <w:r w:rsidRPr="009872D7">
        <w:rPr>
          <w:rFonts w:ascii="Times New Roman" w:hAnsi="Times New Roman" w:cs="Times New Roman"/>
        </w:rPr>
        <w:t>антикоррупционной</w:t>
      </w:r>
      <w:proofErr w:type="spellEnd"/>
      <w:r w:rsidRPr="009872D7">
        <w:rPr>
          <w:rFonts w:ascii="Times New Roman" w:hAnsi="Times New Roman" w:cs="Times New Roman"/>
        </w:rPr>
        <w:t xml:space="preserve"> политики в Военном комиссариате Республики Татарстан;</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освещать в течение года в эфире местных телеканалов все коррупционные правонарушения, совершенные сотрудниками Военного комиссариата Республики Татарстан;</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перед каждой призывной кампанией проводить пресс-конференции с участием представителей средств массовой информации, призывников и их родителей;</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Управлению Федеральной миграционной службы по Республике Татарстан:</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в целях сведения к минимуму личных контактов получателей государственных услуг с сотрудниками указанного управления продолжить совершенствование работы по приему документов с использованием информационных технологий в информационно-телекоммуникационной сети Интернет;</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продолжить работу по совершенствованию доступности оказания государственных услуг путем расширения пунктов приема документов;</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Отделению Пенсионного фонда Российской Федерации по Республике Татарстан:</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организовать проведение:</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электронного информационного взаимодействия территориальных органов Пенсионного фонда Российской Федерации по Республике Татарстан со страхователями по представлению электронных образцов документов, необходимых для назначения пенсий;</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электронного информационного взаимодействия для получения без участия заявителей недостающих для назначения пенсий документов, находящихся в распоряжении архивов и других государственных и муниципальных органов власти;</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ежеквартального анкетирования предприятий по оценке результатов выездных проверок;</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 xml:space="preserve">не реже одного раза в месяц мониторинга своевременного и в полном объеме привлечения плательщиков страховых взносов к ответственности в соответствии с Федеральным </w:t>
      </w:r>
      <w:hyperlink r:id="rId9" w:history="1">
        <w:r w:rsidRPr="009872D7">
          <w:rPr>
            <w:rFonts w:ascii="Times New Roman" w:hAnsi="Times New Roman" w:cs="Times New Roman"/>
          </w:rPr>
          <w:t>законом</w:t>
        </w:r>
      </w:hyperlink>
      <w:r w:rsidRPr="009872D7">
        <w:rPr>
          <w:rFonts w:ascii="Times New Roman" w:hAnsi="Times New Roman" w:cs="Times New Roman"/>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камеральных проверок поименных списков и перечней профессий, дающих право на досрочное пенсионное обеспечение, представленных страхователями по электронным каналам связи;</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создать телефон доверия и адрес электронной почты для направления отзывов предприятий по проведенным выездным проверкам;</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органам местного самоуправления муниципальных районов и городских округов Республики Татарстан:</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 xml:space="preserve">принять меры, направленные на соблюдение законодательства при распоряжении земельными участками и другим имуществом, находящимся в муниципальной собственности, в том числе при предоставлении гражданам объектов недвижимости и земельных участков из земель, находящихся в муниципальной собственности, и земель, государственная собственность на которые не разграничена. Исключить факты затребования дополнительных документов, не </w:t>
      </w:r>
      <w:r w:rsidRPr="009872D7">
        <w:rPr>
          <w:rFonts w:ascii="Times New Roman" w:hAnsi="Times New Roman" w:cs="Times New Roman"/>
        </w:rPr>
        <w:lastRenderedPageBreak/>
        <w:t>предусмотренных законодательством;</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 xml:space="preserve">обеспечить эффективный </w:t>
      </w:r>
      <w:proofErr w:type="gramStart"/>
      <w:r w:rsidRPr="009872D7">
        <w:rPr>
          <w:rFonts w:ascii="Times New Roman" w:hAnsi="Times New Roman" w:cs="Times New Roman"/>
        </w:rPr>
        <w:t>контроль за</w:t>
      </w:r>
      <w:proofErr w:type="gramEnd"/>
      <w:r w:rsidRPr="009872D7">
        <w:rPr>
          <w:rFonts w:ascii="Times New Roman" w:hAnsi="Times New Roman" w:cs="Times New Roman"/>
        </w:rPr>
        <w:t xml:space="preserve"> работой должностных лиц, осуществляющих функции по распоряжению имуществом и земельными ресурсами;</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 xml:space="preserve">рассмотреть на заседаниях </w:t>
      </w:r>
      <w:proofErr w:type="spellStart"/>
      <w:r w:rsidRPr="009872D7">
        <w:rPr>
          <w:rFonts w:ascii="Times New Roman" w:hAnsi="Times New Roman" w:cs="Times New Roman"/>
        </w:rPr>
        <w:t>антикоррупционных</w:t>
      </w:r>
      <w:proofErr w:type="spellEnd"/>
      <w:r w:rsidRPr="009872D7">
        <w:rPr>
          <w:rFonts w:ascii="Times New Roman" w:hAnsi="Times New Roman" w:cs="Times New Roman"/>
        </w:rPr>
        <w:t xml:space="preserve"> комиссий под председательством глав муниципальных районов и городских округов Республики Татарстан фактов незаконных поборов (при их наличии) в образовательных учреждениях;</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 xml:space="preserve">организовать взаимодействие </w:t>
      </w:r>
      <w:proofErr w:type="spellStart"/>
      <w:r w:rsidRPr="009872D7">
        <w:rPr>
          <w:rFonts w:ascii="Times New Roman" w:hAnsi="Times New Roman" w:cs="Times New Roman"/>
        </w:rPr>
        <w:t>антикоррупционной</w:t>
      </w:r>
      <w:proofErr w:type="spellEnd"/>
      <w:r w:rsidRPr="009872D7">
        <w:rPr>
          <w:rFonts w:ascii="Times New Roman" w:hAnsi="Times New Roman" w:cs="Times New Roman"/>
        </w:rPr>
        <w:t xml:space="preserve"> направленности в сфере призыва на военную службу с отделами Военного комиссариата Республики Татарстан в муниципальных районах и городских округах;</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совместно с управляющими компаниями обеспечить инициирование собраний собственников помещений в многоквартирных домах по выбору советов многоквартирных домов, а также по утверждению Перечня предоставляемых жилищных услуг и тарифа на жилищные услуги;</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совместно с управляющими компаниями организовать профильное обучение председателей советов многоквартирных домов в сфере жилищно-коммунального хозяйства и сфере противодействия коррупции;</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Совету муниципальных образований Республики Татарстан оказать методическую и правовую поддержку органам местного самоуправления муниципальных районов и городских округов Республики Татарстан по вопросам реализации мероприятий, направленных на минимизацию бытовой коррупции. Ежегодно рассматривать результаты проводимой работы на заседаниях Президиума Совета муниципальных образований Республики Татарстан.</w:t>
      </w:r>
    </w:p>
    <w:p w:rsidR="009872D7" w:rsidRPr="009872D7" w:rsidRDefault="009872D7">
      <w:pPr>
        <w:widowControl w:val="0"/>
        <w:autoSpaceDE w:val="0"/>
        <w:autoSpaceDN w:val="0"/>
        <w:adjustRightInd w:val="0"/>
        <w:spacing w:after="0" w:line="240" w:lineRule="auto"/>
        <w:ind w:firstLine="540"/>
        <w:jc w:val="both"/>
        <w:rPr>
          <w:rFonts w:ascii="Times New Roman" w:hAnsi="Times New Roman" w:cs="Times New Roman"/>
        </w:rPr>
      </w:pPr>
      <w:r w:rsidRPr="009872D7">
        <w:rPr>
          <w:rFonts w:ascii="Times New Roman" w:hAnsi="Times New Roman" w:cs="Times New Roman"/>
        </w:rPr>
        <w:t xml:space="preserve">9. </w:t>
      </w:r>
      <w:proofErr w:type="gramStart"/>
      <w:r w:rsidRPr="009872D7">
        <w:rPr>
          <w:rFonts w:ascii="Times New Roman" w:hAnsi="Times New Roman" w:cs="Times New Roman"/>
        </w:rPr>
        <w:t>Контроль за</w:t>
      </w:r>
      <w:proofErr w:type="gramEnd"/>
      <w:r w:rsidRPr="009872D7">
        <w:rPr>
          <w:rFonts w:ascii="Times New Roman" w:hAnsi="Times New Roman" w:cs="Times New Roman"/>
        </w:rPr>
        <w:t xml:space="preserve"> исполнением настоящего распоряжения возложить на Управление административных и правоохранительных органов Аппарата Кабинета Министров Республики Татарстан.</w:t>
      </w:r>
    </w:p>
    <w:p w:rsidR="009872D7" w:rsidRPr="009872D7" w:rsidRDefault="009872D7">
      <w:pPr>
        <w:widowControl w:val="0"/>
        <w:autoSpaceDE w:val="0"/>
        <w:autoSpaceDN w:val="0"/>
        <w:adjustRightInd w:val="0"/>
        <w:spacing w:after="0" w:line="240" w:lineRule="auto"/>
        <w:jc w:val="right"/>
        <w:rPr>
          <w:rFonts w:ascii="Times New Roman" w:hAnsi="Times New Roman" w:cs="Times New Roman"/>
        </w:rPr>
      </w:pPr>
    </w:p>
    <w:p w:rsidR="009872D7" w:rsidRPr="009872D7" w:rsidRDefault="009872D7">
      <w:pPr>
        <w:widowControl w:val="0"/>
        <w:autoSpaceDE w:val="0"/>
        <w:autoSpaceDN w:val="0"/>
        <w:adjustRightInd w:val="0"/>
        <w:spacing w:after="0" w:line="240" w:lineRule="auto"/>
        <w:jc w:val="right"/>
        <w:rPr>
          <w:rFonts w:ascii="Times New Roman" w:hAnsi="Times New Roman" w:cs="Times New Roman"/>
        </w:rPr>
      </w:pPr>
      <w:r w:rsidRPr="009872D7">
        <w:rPr>
          <w:rFonts w:ascii="Times New Roman" w:hAnsi="Times New Roman" w:cs="Times New Roman"/>
        </w:rPr>
        <w:t>Премьер-министр</w:t>
      </w:r>
    </w:p>
    <w:p w:rsidR="009872D7" w:rsidRPr="009872D7" w:rsidRDefault="009872D7">
      <w:pPr>
        <w:widowControl w:val="0"/>
        <w:autoSpaceDE w:val="0"/>
        <w:autoSpaceDN w:val="0"/>
        <w:adjustRightInd w:val="0"/>
        <w:spacing w:after="0" w:line="240" w:lineRule="auto"/>
        <w:jc w:val="right"/>
        <w:rPr>
          <w:rFonts w:ascii="Times New Roman" w:hAnsi="Times New Roman" w:cs="Times New Roman"/>
        </w:rPr>
      </w:pPr>
      <w:r w:rsidRPr="009872D7">
        <w:rPr>
          <w:rFonts w:ascii="Times New Roman" w:hAnsi="Times New Roman" w:cs="Times New Roman"/>
        </w:rPr>
        <w:t>Республики Татарстан</w:t>
      </w:r>
    </w:p>
    <w:p w:rsidR="009872D7" w:rsidRPr="009872D7" w:rsidRDefault="009872D7">
      <w:pPr>
        <w:widowControl w:val="0"/>
        <w:autoSpaceDE w:val="0"/>
        <w:autoSpaceDN w:val="0"/>
        <w:adjustRightInd w:val="0"/>
        <w:spacing w:after="0" w:line="240" w:lineRule="auto"/>
        <w:jc w:val="right"/>
        <w:rPr>
          <w:rFonts w:ascii="Times New Roman" w:hAnsi="Times New Roman" w:cs="Times New Roman"/>
        </w:rPr>
      </w:pPr>
      <w:r w:rsidRPr="009872D7">
        <w:rPr>
          <w:rFonts w:ascii="Times New Roman" w:hAnsi="Times New Roman" w:cs="Times New Roman"/>
        </w:rPr>
        <w:t>И.Ш.ХАЛИКОВ</w:t>
      </w:r>
    </w:p>
    <w:p w:rsidR="009872D7" w:rsidRPr="009872D7" w:rsidRDefault="009872D7">
      <w:pPr>
        <w:widowControl w:val="0"/>
        <w:autoSpaceDE w:val="0"/>
        <w:autoSpaceDN w:val="0"/>
        <w:adjustRightInd w:val="0"/>
        <w:spacing w:after="0" w:line="240" w:lineRule="auto"/>
        <w:rPr>
          <w:rFonts w:ascii="Times New Roman" w:hAnsi="Times New Roman" w:cs="Times New Roman"/>
        </w:rPr>
      </w:pPr>
    </w:p>
    <w:p w:rsidR="009872D7" w:rsidRPr="009872D7" w:rsidRDefault="009872D7">
      <w:pPr>
        <w:widowControl w:val="0"/>
        <w:autoSpaceDE w:val="0"/>
        <w:autoSpaceDN w:val="0"/>
        <w:adjustRightInd w:val="0"/>
        <w:spacing w:after="0" w:line="240" w:lineRule="auto"/>
        <w:rPr>
          <w:rFonts w:ascii="Times New Roman" w:hAnsi="Times New Roman" w:cs="Times New Roman"/>
        </w:rPr>
      </w:pPr>
    </w:p>
    <w:p w:rsidR="009872D7" w:rsidRPr="009872D7" w:rsidRDefault="009872D7">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443C76" w:rsidRPr="009872D7" w:rsidRDefault="00443C76">
      <w:pPr>
        <w:rPr>
          <w:rFonts w:ascii="Times New Roman" w:hAnsi="Times New Roman" w:cs="Times New Roman"/>
        </w:rPr>
      </w:pPr>
    </w:p>
    <w:sectPr w:rsidR="00443C76" w:rsidRPr="009872D7" w:rsidSect="00264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72D7"/>
    <w:rsid w:val="00142B99"/>
    <w:rsid w:val="00443C76"/>
    <w:rsid w:val="007C6A2C"/>
    <w:rsid w:val="009212FC"/>
    <w:rsid w:val="009872D7"/>
    <w:rsid w:val="00C155AC"/>
    <w:rsid w:val="00CF418E"/>
    <w:rsid w:val="00CF5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1EC0FD3126D79B67B4865FA4EB38CB31A1795DA4260C44DC827DE1950DFEBE807D7C2FBB083246R505K" TargetMode="External"/><Relationship Id="rId3" Type="http://schemas.openxmlformats.org/officeDocument/2006/relationships/webSettings" Target="webSettings.xml"/><Relationship Id="rId7" Type="http://schemas.openxmlformats.org/officeDocument/2006/relationships/hyperlink" Target="consultantplus://offline/ref=2D1EC0FD3126D79B67B4865FA4EB38CB31A1795DA4260C44DC827DE1950DFEBE807D7C2FBB083246R505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1EC0FD3126D79B67B4865FA4EB38CB31A1795DA4260C44DC827DE1950DFEBE807D7C2FBB083246R505K" TargetMode="External"/><Relationship Id="rId11" Type="http://schemas.openxmlformats.org/officeDocument/2006/relationships/theme" Target="theme/theme1.xml"/><Relationship Id="rId5" Type="http://schemas.openxmlformats.org/officeDocument/2006/relationships/hyperlink" Target="consultantplus://offline/ref=2D1EC0FD3126D79B67B4865FA4EB38CB31A17B54AB240C44DC827DE195R00DK" TargetMode="External"/><Relationship Id="rId10" Type="http://schemas.openxmlformats.org/officeDocument/2006/relationships/fontTable" Target="fontTable.xml"/><Relationship Id="rId4" Type="http://schemas.openxmlformats.org/officeDocument/2006/relationships/hyperlink" Target="consultantplus://offline/ref=2D1EC0FD3126D79B67B4865FA4EB38CB31A07352A5210C44DC827DE195R00DK" TargetMode="External"/><Relationship Id="rId9" Type="http://schemas.openxmlformats.org/officeDocument/2006/relationships/hyperlink" Target="consultantplus://offline/ref=2D1EC0FD3126D79B67B4865FA4EB38CB31A07254A5260C44DC827DE195R00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2096</Words>
  <Characters>11950</Characters>
  <Application>Microsoft Office Word</Application>
  <DocSecurity>0</DocSecurity>
  <Lines>99</Lines>
  <Paragraphs>28</Paragraphs>
  <ScaleCrop>false</ScaleCrop>
  <Company>MultiDVD Team</Company>
  <LinksUpToDate>false</LinksUpToDate>
  <CharactersWithSpaces>14018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Piternova</dc:creator>
  <cp:lastModifiedBy>Piternova</cp:lastModifiedBy>
  <cp:revision>1</cp:revision>
  <dcterms:created xsi:type="dcterms:W3CDTF">2014-11-18T10:52:00Z</dcterms:created>
  <dcterms:modified xsi:type="dcterms:W3CDTF">2014-11-18T10:53:00Z</dcterms:modified>
</cp:coreProperties>
</file>