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537"/>
      </w:tblGrid>
      <w:tr w:rsidR="000650E9" w:rsidRPr="00C80646">
        <w:trPr>
          <w:cantSplit/>
          <w:trHeight w:hRule="exact" w:val="1428"/>
        </w:trPr>
        <w:tc>
          <w:tcPr>
            <w:tcW w:w="3969" w:type="dxa"/>
          </w:tcPr>
          <w:p w:rsidR="00EF47C6" w:rsidRPr="005E1A3A" w:rsidRDefault="00EF47C6" w:rsidP="00EF47C6">
            <w:pPr>
              <w:pStyle w:val="3"/>
              <w:rPr>
                <w:color w:val="000000"/>
                <w:spacing w:val="-18"/>
                <w:szCs w:val="24"/>
              </w:rPr>
            </w:pPr>
            <w:bookmarkStart w:id="0" w:name="_GoBack"/>
            <w:bookmarkEnd w:id="0"/>
            <w:r w:rsidRPr="005E1A3A">
              <w:rPr>
                <w:color w:val="000000"/>
                <w:spacing w:val="-18"/>
                <w:szCs w:val="24"/>
              </w:rPr>
              <w:t>МИНИСТЕРСТВО ЭКОЛОГИИ</w:t>
            </w:r>
          </w:p>
          <w:p w:rsidR="00EF47C6" w:rsidRPr="005E1A3A" w:rsidRDefault="00EF47C6" w:rsidP="00EF47C6">
            <w:pPr>
              <w:pStyle w:val="3"/>
              <w:rPr>
                <w:color w:val="000000"/>
                <w:spacing w:val="-18"/>
                <w:szCs w:val="24"/>
              </w:rPr>
            </w:pPr>
            <w:r w:rsidRPr="005E1A3A">
              <w:rPr>
                <w:color w:val="000000"/>
                <w:spacing w:val="-18"/>
                <w:szCs w:val="24"/>
              </w:rPr>
              <w:t xml:space="preserve">И ПРИРОДНЫХ РЕСУРСОВ </w:t>
            </w:r>
          </w:p>
          <w:p w:rsidR="00F1263A" w:rsidRPr="009418E0" w:rsidRDefault="00EF47C6" w:rsidP="00EF47C6">
            <w:pPr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E1A3A">
              <w:rPr>
                <w:b/>
                <w:color w:val="000000"/>
                <w:spacing w:val="-18"/>
                <w:sz w:val="24"/>
                <w:szCs w:val="24"/>
              </w:rPr>
              <w:t>РЕСПУБЛИКИ ТАТАРСТАН</w:t>
            </w:r>
          </w:p>
          <w:p w:rsidR="00E33C8F" w:rsidRDefault="00E33C8F" w:rsidP="00EF47C6">
            <w:pPr>
              <w:jc w:val="center"/>
              <w:rPr>
                <w:sz w:val="18"/>
                <w:szCs w:val="18"/>
              </w:rPr>
            </w:pPr>
          </w:p>
          <w:p w:rsidR="005E1A3A" w:rsidRDefault="005E1A3A" w:rsidP="00EF47C6">
            <w:pPr>
              <w:jc w:val="center"/>
              <w:rPr>
                <w:sz w:val="18"/>
                <w:szCs w:val="18"/>
              </w:rPr>
            </w:pPr>
          </w:p>
          <w:p w:rsidR="00E33C8F" w:rsidRPr="002D4F39" w:rsidRDefault="00F05B73" w:rsidP="00EF4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6482715" cy="1270"/>
                      <wp:effectExtent l="8255" t="8890" r="5080" b="8890"/>
                      <wp:wrapNone/>
                      <wp:docPr id="2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827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7.45pt" to="518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7B42B7" w:rsidRDefault="00B33634" w:rsidP="00BD182A">
            <w:pPr>
              <w:ind w:left="-70" w:right="-7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B7" w:rsidRDefault="007B42B7" w:rsidP="00BD182A">
            <w:pPr>
              <w:jc w:val="center"/>
            </w:pPr>
          </w:p>
          <w:p w:rsidR="00F1263A" w:rsidRPr="007B42B7" w:rsidRDefault="00F1263A" w:rsidP="00BD182A">
            <w:pPr>
              <w:jc w:val="center"/>
            </w:pPr>
          </w:p>
        </w:tc>
        <w:tc>
          <w:tcPr>
            <w:tcW w:w="4537" w:type="dxa"/>
          </w:tcPr>
          <w:p w:rsidR="00EF47C6" w:rsidRPr="00FC74ED" w:rsidRDefault="00EF47C6" w:rsidP="00BD182A">
            <w:pPr>
              <w:pStyle w:val="2"/>
              <w:ind w:right="-70"/>
              <w:rPr>
                <w:color w:val="000000"/>
                <w:spacing w:val="-14"/>
                <w:szCs w:val="24"/>
              </w:rPr>
            </w:pPr>
            <w:r w:rsidRPr="00FC74ED">
              <w:rPr>
                <w:color w:val="000000"/>
                <w:spacing w:val="-14"/>
                <w:szCs w:val="24"/>
              </w:rPr>
              <w:t>ТАТАРСТАН РЕСПУБЛИКАСЫ</w:t>
            </w:r>
          </w:p>
          <w:p w:rsidR="005E1A3A" w:rsidRPr="00FC74ED" w:rsidRDefault="00EF47C6" w:rsidP="00BD182A">
            <w:pPr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  <w:r w:rsidRPr="00FC74ED">
              <w:rPr>
                <w:b/>
                <w:color w:val="000000"/>
                <w:spacing w:val="-14"/>
                <w:sz w:val="24"/>
                <w:szCs w:val="24"/>
              </w:rPr>
              <w:t>ЭКОЛОГИ</w:t>
            </w:r>
            <w:r w:rsidR="00C80646" w:rsidRPr="00FC74ED">
              <w:rPr>
                <w:b/>
                <w:color w:val="000000"/>
                <w:spacing w:val="-14"/>
                <w:sz w:val="24"/>
                <w:szCs w:val="24"/>
              </w:rPr>
              <w:t>ЯҺӘМ</w:t>
            </w:r>
            <w:r w:rsidRPr="00FC74ED">
              <w:rPr>
                <w:b/>
                <w:color w:val="000000"/>
                <w:spacing w:val="-14"/>
                <w:sz w:val="24"/>
                <w:szCs w:val="24"/>
              </w:rPr>
              <w:t>ТАБИГЫЙ</w:t>
            </w:r>
          </w:p>
          <w:p w:rsidR="00EF47C6" w:rsidRPr="00FC74ED" w:rsidRDefault="00EF47C6" w:rsidP="00BD182A">
            <w:pPr>
              <w:jc w:val="center"/>
              <w:rPr>
                <w:b/>
                <w:color w:val="000000"/>
                <w:spacing w:val="-14"/>
                <w:szCs w:val="24"/>
              </w:rPr>
            </w:pPr>
            <w:r w:rsidRPr="00FC74ED">
              <w:rPr>
                <w:b/>
                <w:color w:val="000000"/>
                <w:spacing w:val="-14"/>
                <w:sz w:val="24"/>
                <w:szCs w:val="24"/>
              </w:rPr>
              <w:t xml:space="preserve"> БАЙЛЫКЛАР МИНИСТРЛЫГЫ</w:t>
            </w:r>
          </w:p>
          <w:p w:rsidR="00BD182A" w:rsidRDefault="00BD182A" w:rsidP="009F2B22">
            <w:pPr>
              <w:jc w:val="center"/>
            </w:pPr>
          </w:p>
          <w:p w:rsidR="005E1A3A" w:rsidRDefault="005E1A3A" w:rsidP="009F2B22">
            <w:pPr>
              <w:jc w:val="center"/>
            </w:pPr>
          </w:p>
          <w:p w:rsidR="005E1A3A" w:rsidRDefault="005E1A3A" w:rsidP="009F2B22">
            <w:pPr>
              <w:jc w:val="center"/>
            </w:pPr>
          </w:p>
          <w:p w:rsidR="005E1A3A" w:rsidRPr="005E1A3A" w:rsidRDefault="005E1A3A" w:rsidP="009F2B22">
            <w:pPr>
              <w:jc w:val="center"/>
            </w:pPr>
          </w:p>
        </w:tc>
      </w:tr>
    </w:tbl>
    <w:p w:rsidR="009F2B22" w:rsidRPr="00375DD4" w:rsidRDefault="009F2B22" w:rsidP="00BF5159">
      <w:pPr>
        <w:spacing w:before="240" w:line="240" w:lineRule="exact"/>
        <w:jc w:val="both"/>
        <w:rPr>
          <w:b/>
          <w:sz w:val="24"/>
        </w:rPr>
      </w:pPr>
      <w:r w:rsidRPr="00375DD4">
        <w:rPr>
          <w:b/>
          <w:sz w:val="24"/>
        </w:rPr>
        <w:t xml:space="preserve">ПРИКАЗ </w:t>
      </w:r>
      <w:r w:rsidR="005E1A3A" w:rsidRPr="005E1A3A">
        <w:rPr>
          <w:sz w:val="24"/>
          <w:szCs w:val="24"/>
        </w:rPr>
        <w:t>г.Казань</w:t>
      </w:r>
      <w:r w:rsidRPr="00375DD4">
        <w:rPr>
          <w:b/>
          <w:sz w:val="24"/>
        </w:rPr>
        <w:t>БОЕРЫК</w:t>
      </w:r>
    </w:p>
    <w:p w:rsidR="009F2B22" w:rsidRPr="00B33634" w:rsidRDefault="009F2B22" w:rsidP="002C332C">
      <w:pPr>
        <w:spacing w:line="280" w:lineRule="exact"/>
        <w:ind w:left="-284"/>
        <w:jc w:val="both"/>
        <w:rPr>
          <w:sz w:val="24"/>
        </w:rPr>
      </w:pPr>
      <w:r>
        <w:rPr>
          <w:sz w:val="24"/>
        </w:rPr>
        <w:t xml:space="preserve">                  ___________                                                    _________</w:t>
      </w:r>
    </w:p>
    <w:p w:rsidR="009F2B22" w:rsidRDefault="009F2B22" w:rsidP="00B21892">
      <w:pPr>
        <w:ind w:left="-284"/>
      </w:pPr>
    </w:p>
    <w:p w:rsidR="00F1263A" w:rsidRDefault="00F1263A"/>
    <w:p w:rsidR="0070357B" w:rsidRDefault="0070357B"/>
    <w:p w:rsidR="00B33634" w:rsidRPr="00382446" w:rsidRDefault="00B33634" w:rsidP="00B336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382446">
        <w:rPr>
          <w:b/>
          <w:sz w:val="24"/>
          <w:szCs w:val="24"/>
        </w:rPr>
        <w:t xml:space="preserve">О внесении изменений в </w:t>
      </w:r>
      <w:r w:rsidRPr="00382446">
        <w:rPr>
          <w:rFonts w:eastAsiaTheme="minorHAnsi"/>
          <w:b/>
          <w:bCs/>
          <w:sz w:val="24"/>
          <w:szCs w:val="24"/>
        </w:rPr>
        <w:t xml:space="preserve">Состав Научно-технического совета </w:t>
      </w:r>
    </w:p>
    <w:p w:rsidR="006434F6" w:rsidRDefault="00B33634" w:rsidP="00B336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382446">
        <w:rPr>
          <w:rFonts w:eastAsiaTheme="minorHAnsi"/>
          <w:b/>
          <w:bCs/>
          <w:sz w:val="24"/>
          <w:szCs w:val="24"/>
        </w:rPr>
        <w:t>Министерства экологии и природных ресурсов Республики Татарстан,</w:t>
      </w:r>
    </w:p>
    <w:p w:rsidR="006434F6" w:rsidRDefault="00B33634" w:rsidP="00B336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382446">
        <w:rPr>
          <w:rFonts w:eastAsiaTheme="minorHAnsi"/>
          <w:b/>
          <w:bCs/>
          <w:sz w:val="24"/>
          <w:szCs w:val="24"/>
        </w:rPr>
        <w:t xml:space="preserve"> утвержденный приказом Министерства экологии и природных ресурсов</w:t>
      </w:r>
    </w:p>
    <w:p w:rsidR="00B33634" w:rsidRPr="00382446" w:rsidRDefault="00B33634" w:rsidP="00B336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46">
        <w:rPr>
          <w:rFonts w:eastAsiaTheme="minorHAnsi"/>
          <w:b/>
          <w:bCs/>
          <w:sz w:val="24"/>
          <w:szCs w:val="24"/>
        </w:rPr>
        <w:t xml:space="preserve"> Республики Татарстан </w:t>
      </w:r>
      <w:r w:rsidRPr="00382446">
        <w:rPr>
          <w:b/>
          <w:sz w:val="24"/>
          <w:szCs w:val="24"/>
        </w:rPr>
        <w:t>от</w:t>
      </w:r>
      <w:r w:rsidR="00BC5693">
        <w:rPr>
          <w:b/>
          <w:sz w:val="24"/>
          <w:szCs w:val="24"/>
        </w:rPr>
        <w:t> </w:t>
      </w:r>
      <w:r w:rsidR="00DB7BD4" w:rsidRPr="00382446">
        <w:rPr>
          <w:b/>
          <w:sz w:val="24"/>
          <w:szCs w:val="24"/>
        </w:rPr>
        <w:t>0</w:t>
      </w:r>
      <w:r w:rsidRPr="00382446">
        <w:rPr>
          <w:b/>
          <w:sz w:val="24"/>
          <w:szCs w:val="24"/>
        </w:rPr>
        <w:t>5</w:t>
      </w:r>
      <w:r w:rsidR="00DB7BD4" w:rsidRPr="00382446">
        <w:rPr>
          <w:b/>
          <w:sz w:val="24"/>
          <w:szCs w:val="24"/>
        </w:rPr>
        <w:t>.10.</w:t>
      </w:r>
      <w:r w:rsidRPr="00382446">
        <w:rPr>
          <w:b/>
          <w:sz w:val="24"/>
          <w:szCs w:val="24"/>
        </w:rPr>
        <w:t>2012 №394-п</w:t>
      </w:r>
      <w:r w:rsidR="009420EA" w:rsidRPr="00382446">
        <w:rPr>
          <w:b/>
          <w:sz w:val="24"/>
          <w:szCs w:val="24"/>
        </w:rPr>
        <w:t xml:space="preserve"> </w:t>
      </w:r>
    </w:p>
    <w:p w:rsidR="00B33634" w:rsidRPr="00B33634" w:rsidRDefault="00B33634" w:rsidP="00B33634">
      <w:pPr>
        <w:ind w:firstLine="567"/>
        <w:jc w:val="center"/>
        <w:rPr>
          <w:b/>
          <w:sz w:val="28"/>
          <w:szCs w:val="28"/>
        </w:rPr>
      </w:pPr>
    </w:p>
    <w:p w:rsidR="00B33634" w:rsidRPr="00B33634" w:rsidRDefault="00B33634" w:rsidP="00B33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634">
        <w:rPr>
          <w:rFonts w:eastAsiaTheme="minorHAnsi"/>
          <w:bCs/>
          <w:sz w:val="28"/>
          <w:szCs w:val="28"/>
        </w:rPr>
        <w:t xml:space="preserve">В связи с произошедшими кадровыми изменениями и в целях повышения эффективности деятельности Научно-технического совета Министерства экологии и природных ресурсов Республики Татарстан </w:t>
      </w:r>
      <w:r w:rsidRPr="00B33634">
        <w:rPr>
          <w:b/>
          <w:spacing w:val="20"/>
          <w:sz w:val="28"/>
          <w:szCs w:val="28"/>
        </w:rPr>
        <w:t>приказываю</w:t>
      </w:r>
      <w:r w:rsidRPr="00B33634">
        <w:rPr>
          <w:sz w:val="28"/>
          <w:szCs w:val="28"/>
        </w:rPr>
        <w:t>:</w:t>
      </w:r>
    </w:p>
    <w:p w:rsidR="00455D88" w:rsidRPr="00455D88" w:rsidRDefault="00455D88" w:rsidP="00455D88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55D88">
        <w:rPr>
          <w:rFonts w:eastAsiaTheme="minorHAnsi"/>
          <w:sz w:val="28"/>
          <w:szCs w:val="28"/>
        </w:rPr>
        <w:t>Приложение №2 изложить в новой редакции</w:t>
      </w:r>
      <w:r w:rsidR="00B33634" w:rsidRPr="00455D88">
        <w:rPr>
          <w:rFonts w:eastAsiaTheme="minorHAnsi"/>
          <w:sz w:val="28"/>
          <w:szCs w:val="28"/>
        </w:rPr>
        <w:t>:</w:t>
      </w:r>
    </w:p>
    <w:p w:rsidR="00455D88" w:rsidRPr="00455D88" w:rsidRDefault="00455D88" w:rsidP="00455D88">
      <w:pPr>
        <w:pStyle w:val="aa"/>
        <w:autoSpaceDE w:val="0"/>
        <w:autoSpaceDN w:val="0"/>
        <w:adjustRightInd w:val="0"/>
        <w:ind w:left="6350"/>
        <w:jc w:val="both"/>
        <w:rPr>
          <w:sz w:val="24"/>
          <w:szCs w:val="24"/>
        </w:rPr>
      </w:pPr>
      <w:r w:rsidRPr="00455D88">
        <w:rPr>
          <w:sz w:val="24"/>
          <w:szCs w:val="24"/>
        </w:rPr>
        <w:t>«Приложение № 2</w:t>
      </w:r>
    </w:p>
    <w:p w:rsidR="00455D88" w:rsidRPr="00455D88" w:rsidRDefault="00455D88" w:rsidP="00455D88">
      <w:pPr>
        <w:pStyle w:val="30"/>
        <w:spacing w:after="0"/>
        <w:ind w:left="6350" w:right="28"/>
        <w:rPr>
          <w:sz w:val="24"/>
          <w:szCs w:val="24"/>
        </w:rPr>
      </w:pPr>
      <w:r w:rsidRPr="00455D88">
        <w:rPr>
          <w:sz w:val="24"/>
          <w:szCs w:val="24"/>
        </w:rPr>
        <w:t xml:space="preserve">к приказу Министерства </w:t>
      </w:r>
    </w:p>
    <w:p w:rsidR="00455D88" w:rsidRPr="00455D88" w:rsidRDefault="00455D88" w:rsidP="00455D88">
      <w:pPr>
        <w:pStyle w:val="30"/>
        <w:spacing w:after="0"/>
        <w:ind w:left="6350" w:right="28"/>
        <w:rPr>
          <w:sz w:val="24"/>
          <w:szCs w:val="24"/>
        </w:rPr>
      </w:pPr>
      <w:r w:rsidRPr="00455D88">
        <w:rPr>
          <w:sz w:val="24"/>
          <w:szCs w:val="24"/>
        </w:rPr>
        <w:t xml:space="preserve">экологии и природных ресурсов </w:t>
      </w:r>
    </w:p>
    <w:p w:rsidR="00455D88" w:rsidRPr="00455D88" w:rsidRDefault="00455D88" w:rsidP="00455D88">
      <w:pPr>
        <w:pStyle w:val="30"/>
        <w:spacing w:after="0"/>
        <w:ind w:left="6350" w:right="28"/>
        <w:rPr>
          <w:sz w:val="24"/>
          <w:szCs w:val="24"/>
        </w:rPr>
      </w:pPr>
      <w:r w:rsidRPr="00455D88">
        <w:rPr>
          <w:sz w:val="24"/>
          <w:szCs w:val="24"/>
        </w:rPr>
        <w:t>Республики Татарстан</w:t>
      </w:r>
    </w:p>
    <w:p w:rsidR="00455D88" w:rsidRPr="00455D88" w:rsidRDefault="00455D88" w:rsidP="00455D88">
      <w:pPr>
        <w:pStyle w:val="30"/>
        <w:spacing w:after="0"/>
        <w:ind w:left="6350" w:right="28"/>
        <w:rPr>
          <w:sz w:val="24"/>
          <w:szCs w:val="24"/>
        </w:rPr>
      </w:pPr>
    </w:p>
    <w:p w:rsidR="00455D88" w:rsidRPr="00455D88" w:rsidRDefault="00455D88" w:rsidP="00455D88">
      <w:pPr>
        <w:pStyle w:val="30"/>
        <w:spacing w:after="0"/>
        <w:ind w:left="6350" w:right="28"/>
        <w:rPr>
          <w:sz w:val="24"/>
          <w:szCs w:val="24"/>
        </w:rPr>
      </w:pPr>
      <w:r w:rsidRPr="00455D88">
        <w:rPr>
          <w:sz w:val="24"/>
          <w:szCs w:val="24"/>
        </w:rPr>
        <w:t>от  _______________  № ______</w:t>
      </w:r>
    </w:p>
    <w:p w:rsidR="00455D88" w:rsidRPr="00455D88" w:rsidRDefault="00455D88" w:rsidP="00455D88">
      <w:pPr>
        <w:ind w:firstLine="709"/>
        <w:jc w:val="center"/>
        <w:rPr>
          <w:b/>
          <w:sz w:val="16"/>
          <w:szCs w:val="16"/>
        </w:rPr>
      </w:pPr>
    </w:p>
    <w:p w:rsidR="00455D88" w:rsidRPr="00455D88" w:rsidRDefault="00455D88" w:rsidP="00455D88">
      <w:pPr>
        <w:ind w:firstLine="709"/>
        <w:jc w:val="center"/>
        <w:rPr>
          <w:b/>
          <w:sz w:val="32"/>
          <w:szCs w:val="32"/>
        </w:rPr>
      </w:pPr>
      <w:r w:rsidRPr="00455D88">
        <w:rPr>
          <w:b/>
          <w:sz w:val="32"/>
          <w:szCs w:val="32"/>
        </w:rPr>
        <w:t>Состав</w:t>
      </w:r>
    </w:p>
    <w:p w:rsidR="00455D88" w:rsidRPr="00455D88" w:rsidRDefault="00455D88" w:rsidP="00455D88">
      <w:pPr>
        <w:ind w:firstLine="709"/>
        <w:jc w:val="center"/>
        <w:rPr>
          <w:b/>
          <w:sz w:val="32"/>
          <w:szCs w:val="32"/>
        </w:rPr>
      </w:pPr>
      <w:r w:rsidRPr="00455D88">
        <w:rPr>
          <w:b/>
          <w:sz w:val="32"/>
          <w:szCs w:val="32"/>
        </w:rPr>
        <w:t xml:space="preserve">НТС Министерства </w:t>
      </w:r>
    </w:p>
    <w:p w:rsidR="00455D88" w:rsidRPr="00455D88" w:rsidRDefault="00455D88" w:rsidP="00455D88">
      <w:pPr>
        <w:ind w:firstLine="709"/>
        <w:jc w:val="center"/>
        <w:rPr>
          <w:b/>
          <w:sz w:val="16"/>
          <w:szCs w:val="16"/>
        </w:rPr>
      </w:pPr>
    </w:p>
    <w:p w:rsidR="00455D88" w:rsidRPr="00455D88" w:rsidRDefault="00455D88" w:rsidP="00455D88">
      <w:pPr>
        <w:pStyle w:val="60"/>
        <w:shd w:val="clear" w:color="auto" w:fill="auto"/>
        <w:spacing w:before="0" w:after="148" w:line="240" w:lineRule="exact"/>
        <w:ind w:left="40"/>
        <w:rPr>
          <w:rStyle w:val="612pt0pt"/>
          <w:b/>
          <w:sz w:val="32"/>
          <w:szCs w:val="32"/>
        </w:rPr>
      </w:pPr>
      <w:r w:rsidRPr="00455D88">
        <w:rPr>
          <w:rStyle w:val="612pt0pt"/>
          <w:b/>
          <w:sz w:val="32"/>
          <w:szCs w:val="32"/>
        </w:rPr>
        <w:t>Председатель НТС Министерства</w:t>
      </w:r>
    </w:p>
    <w:p w:rsidR="00455D88" w:rsidRDefault="00455D88" w:rsidP="00455D88">
      <w:pPr>
        <w:pStyle w:val="60"/>
        <w:shd w:val="clear" w:color="auto" w:fill="auto"/>
        <w:spacing w:before="0" w:after="148" w:line="240" w:lineRule="exact"/>
        <w:ind w:left="40"/>
        <w:rPr>
          <w:rStyle w:val="612pt0pt"/>
          <w:b/>
          <w:sz w:val="28"/>
          <w:szCs w:val="28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455D88" w:rsidTr="00455D88">
        <w:tc>
          <w:tcPr>
            <w:tcW w:w="4962" w:type="dxa"/>
          </w:tcPr>
          <w:p w:rsidR="00455D88" w:rsidRPr="00455D88" w:rsidRDefault="00455D88" w:rsidP="00A05FDD">
            <w:pPr>
              <w:pStyle w:val="60"/>
              <w:shd w:val="clear" w:color="auto" w:fill="auto"/>
              <w:spacing w:before="0" w:after="148" w:line="240" w:lineRule="exac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D88">
              <w:rPr>
                <w:rStyle w:val="0pt"/>
                <w:rFonts w:eastAsia="Calibri"/>
                <w:b w:val="0"/>
                <w:sz w:val="28"/>
                <w:szCs w:val="28"/>
              </w:rPr>
              <w:t>Камалов</w:t>
            </w:r>
            <w:r w:rsidRPr="00455D8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5D88">
              <w:rPr>
                <w:rStyle w:val="0pt"/>
                <w:rFonts w:eastAsia="Calibri"/>
                <w:b w:val="0"/>
                <w:sz w:val="28"/>
                <w:szCs w:val="28"/>
              </w:rPr>
              <w:t>Рустем Ильдарович</w:t>
            </w:r>
          </w:p>
        </w:tc>
        <w:tc>
          <w:tcPr>
            <w:tcW w:w="5103" w:type="dxa"/>
          </w:tcPr>
          <w:p w:rsidR="00455D88" w:rsidRPr="00455D88" w:rsidRDefault="00455D88" w:rsidP="00A05FDD">
            <w:pPr>
              <w:pStyle w:val="60"/>
              <w:shd w:val="clear" w:color="auto" w:fill="auto"/>
              <w:spacing w:before="0" w:after="148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D88">
              <w:rPr>
                <w:rStyle w:val="0pt"/>
                <w:rFonts w:eastAsia="Calibri"/>
                <w:b w:val="0"/>
                <w:sz w:val="28"/>
                <w:szCs w:val="28"/>
              </w:rPr>
              <w:t xml:space="preserve">Первый заместитель министра </w:t>
            </w:r>
            <w:r w:rsidRPr="00455D88">
              <w:rPr>
                <w:rFonts w:ascii="Times New Roman" w:hAnsi="Times New Roman"/>
                <w:b w:val="0"/>
                <w:sz w:val="28"/>
                <w:szCs w:val="28"/>
              </w:rPr>
              <w:t>экологии и природных ресурсов Республики Татарстан</w:t>
            </w:r>
          </w:p>
        </w:tc>
      </w:tr>
    </w:tbl>
    <w:p w:rsidR="00455D88" w:rsidRPr="006F7A76" w:rsidRDefault="00455D88" w:rsidP="00455D88">
      <w:pPr>
        <w:ind w:firstLine="709"/>
        <w:jc w:val="center"/>
        <w:rPr>
          <w:b/>
          <w:sz w:val="32"/>
          <w:szCs w:val="32"/>
        </w:rPr>
      </w:pPr>
      <w:r w:rsidRPr="006F7A76">
        <w:rPr>
          <w:b/>
          <w:sz w:val="32"/>
          <w:szCs w:val="32"/>
        </w:rPr>
        <w:t>А. Секция по недропользованию</w:t>
      </w:r>
      <w:r w:rsidRPr="006F7A76">
        <w:rPr>
          <w:sz w:val="32"/>
          <w:szCs w:val="32"/>
        </w:rPr>
        <w:t xml:space="preserve">  </w:t>
      </w:r>
    </w:p>
    <w:p w:rsidR="00455D88" w:rsidRPr="00455D88" w:rsidRDefault="00455D88" w:rsidP="00455D88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5045"/>
      </w:tblGrid>
      <w:tr w:rsidR="00455D88" w:rsidRPr="006F7A76" w:rsidTr="00A05FDD">
        <w:tc>
          <w:tcPr>
            <w:tcW w:w="4950" w:type="dxa"/>
          </w:tcPr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A921BB">
              <w:rPr>
                <w:rFonts w:eastAsiaTheme="minorHAnsi"/>
                <w:sz w:val="28"/>
                <w:szCs w:val="28"/>
              </w:rPr>
              <w:t>Гайнетдинов Радик Нуретдинович</w:t>
            </w:r>
            <w:r w:rsidRPr="006F7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Врио з</w:t>
            </w:r>
            <w:r w:rsidRPr="00A921BB">
              <w:rPr>
                <w:rFonts w:eastAsiaTheme="minorHAnsi"/>
                <w:sz w:val="28"/>
                <w:szCs w:val="28"/>
              </w:rPr>
              <w:t>аместител</w:t>
            </w:r>
            <w:r>
              <w:rPr>
                <w:rFonts w:eastAsiaTheme="minorHAnsi"/>
                <w:sz w:val="28"/>
                <w:szCs w:val="28"/>
              </w:rPr>
              <w:t>я</w:t>
            </w:r>
            <w:r w:rsidRPr="00A921BB">
              <w:rPr>
                <w:rFonts w:eastAsiaTheme="minorHAnsi"/>
                <w:sz w:val="28"/>
                <w:szCs w:val="28"/>
              </w:rPr>
              <w:t xml:space="preserve"> министра экологии и природных ресурсов Республики Татарстан, заместител</w:t>
            </w:r>
            <w:r>
              <w:rPr>
                <w:rFonts w:eastAsiaTheme="minorHAnsi"/>
                <w:sz w:val="28"/>
                <w:szCs w:val="28"/>
              </w:rPr>
              <w:t>ь</w:t>
            </w:r>
            <w:r w:rsidRPr="00A921BB">
              <w:rPr>
                <w:rFonts w:eastAsiaTheme="minorHAnsi"/>
                <w:sz w:val="28"/>
                <w:szCs w:val="28"/>
              </w:rPr>
              <w:t xml:space="preserve"> председателя НТС - руководител</w:t>
            </w:r>
            <w:r>
              <w:rPr>
                <w:rFonts w:eastAsiaTheme="minorHAnsi"/>
                <w:sz w:val="28"/>
                <w:szCs w:val="28"/>
              </w:rPr>
              <w:t>ь</w:t>
            </w:r>
            <w:r w:rsidRPr="00A921BB">
              <w:rPr>
                <w:rFonts w:eastAsiaTheme="minorHAnsi"/>
                <w:sz w:val="28"/>
                <w:szCs w:val="28"/>
              </w:rPr>
              <w:t xml:space="preserve"> секции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F7A76">
              <w:rPr>
                <w:sz w:val="28"/>
                <w:szCs w:val="28"/>
              </w:rPr>
              <w:t>Фаттахов Ильдар Салимзянович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F7A76">
              <w:rPr>
                <w:sz w:val="28"/>
                <w:szCs w:val="28"/>
              </w:rPr>
              <w:t>ачальник Управления минерально-сырьевых и водных ресурсов Министерства экологии и природных ресурсов Республики Татарстан</w:t>
            </w:r>
            <w:r>
              <w:rPr>
                <w:sz w:val="28"/>
                <w:szCs w:val="28"/>
              </w:rPr>
              <w:t>, заместитель руководителя секции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Вахитов Самат Тах</w:t>
            </w:r>
            <w:r w:rsidRPr="006F7A76">
              <w:rPr>
                <w:sz w:val="28"/>
                <w:szCs w:val="28"/>
              </w:rPr>
              <w:t>ирович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F7A76">
              <w:rPr>
                <w:sz w:val="28"/>
                <w:szCs w:val="28"/>
              </w:rPr>
              <w:t xml:space="preserve">едущий специалист отдела геологии </w:t>
            </w:r>
            <w:r w:rsidRPr="006F7A76">
              <w:rPr>
                <w:sz w:val="28"/>
                <w:szCs w:val="28"/>
              </w:rPr>
              <w:lastRenderedPageBreak/>
              <w:t>твердых полезных ископаемых Министерства экологии и природны</w:t>
            </w:r>
            <w:r>
              <w:rPr>
                <w:sz w:val="28"/>
                <w:szCs w:val="28"/>
              </w:rPr>
              <w:t>х ресурсов Республики Татарстан-</w:t>
            </w:r>
            <w:r w:rsidRPr="006F7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ответственный </w:t>
            </w:r>
            <w:r w:rsidRPr="006F7A76">
              <w:rPr>
                <w:sz w:val="28"/>
                <w:szCs w:val="28"/>
              </w:rPr>
              <w:t>секретарь секци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E63CB3">
              <w:rPr>
                <w:rFonts w:eastAsiaTheme="minorHAnsi"/>
                <w:sz w:val="28"/>
                <w:szCs w:val="28"/>
              </w:rPr>
              <w:t>Ахманова Татьяна Петровна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</w:t>
            </w:r>
            <w:r w:rsidRPr="00E63CB3">
              <w:rPr>
                <w:rFonts w:eastAsiaTheme="minorHAnsi"/>
                <w:sz w:val="28"/>
                <w:szCs w:val="28"/>
              </w:rPr>
              <w:t>едущий специалист отдела геологии углеводородного сырья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E4B9F">
              <w:rPr>
                <w:rFonts w:eastAsiaTheme="minorHAnsi"/>
                <w:sz w:val="28"/>
                <w:szCs w:val="28"/>
              </w:rPr>
              <w:t>Бутаков Виктор Геннадьевич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</w:t>
            </w:r>
            <w:r w:rsidRPr="006E4B9F">
              <w:rPr>
                <w:rFonts w:eastAsiaTheme="minorHAnsi"/>
                <w:sz w:val="28"/>
                <w:szCs w:val="28"/>
              </w:rPr>
              <w:t>ачальник отдела геологии твердых полезных ископаемых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Леонидовна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гидрогеологии и регулирования недропользования</w:t>
            </w:r>
            <w:r w:rsidRPr="006F7A76">
              <w:rPr>
                <w:sz w:val="28"/>
                <w:szCs w:val="28"/>
              </w:rPr>
              <w:t xml:space="preserve">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Галиуллин Инсаф Шамилевич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FC43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Начальни</w:t>
            </w:r>
            <w:r w:rsidR="00FC4361">
              <w:rPr>
                <w:rFonts w:eastAsiaTheme="minorHAnsi"/>
                <w:sz w:val="28"/>
                <w:szCs w:val="28"/>
              </w:rPr>
              <w:t>к</w:t>
            </w:r>
            <w:r>
              <w:rPr>
                <w:rFonts w:eastAsiaTheme="minorHAnsi"/>
                <w:sz w:val="28"/>
                <w:szCs w:val="28"/>
              </w:rPr>
              <w:t xml:space="preserve"> Управления экономики и инвестиционной деятельности </w:t>
            </w:r>
            <w:r w:rsidRPr="00A921BB">
              <w:rPr>
                <w:rFonts w:eastAsiaTheme="minorHAnsi"/>
                <w:sz w:val="28"/>
                <w:szCs w:val="28"/>
              </w:rPr>
              <w:t>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E4B9F">
              <w:rPr>
                <w:rFonts w:eastAsiaTheme="minorHAnsi"/>
                <w:sz w:val="28"/>
                <w:szCs w:val="28"/>
              </w:rPr>
              <w:t>Гараева Татьяна Викторовна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E4B9F">
              <w:rPr>
                <w:rFonts w:eastAsiaTheme="minorHAnsi"/>
                <w:sz w:val="28"/>
                <w:szCs w:val="28"/>
              </w:rPr>
              <w:t>Главный специалист ЗАО «ГИДЭК» - руководитель отделения «Казань – ГИДЭК», главный специалист Пермского филиала ФГУ ГКЗ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177D96">
              <w:rPr>
                <w:rFonts w:eastAsiaTheme="minorHAnsi"/>
                <w:sz w:val="28"/>
                <w:szCs w:val="28"/>
              </w:rPr>
              <w:t>Гоголашвили Тимур Эдуардович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Pr="00177D96">
              <w:rPr>
                <w:rFonts w:eastAsiaTheme="minorHAnsi"/>
                <w:sz w:val="28"/>
                <w:szCs w:val="28"/>
              </w:rPr>
              <w:t>тарший специалист 1 разряда отдела геологии углеводородного сырья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Денмухаметов Рамил</w:t>
            </w:r>
            <w:r>
              <w:rPr>
                <w:rFonts w:eastAsiaTheme="minorHAnsi"/>
                <w:sz w:val="28"/>
                <w:szCs w:val="28"/>
              </w:rPr>
              <w:t>ь</w:t>
            </w:r>
            <w:r w:rsidRPr="00B721BB">
              <w:rPr>
                <w:rFonts w:eastAsiaTheme="minorHAnsi"/>
                <w:sz w:val="28"/>
                <w:szCs w:val="28"/>
              </w:rPr>
              <w:t xml:space="preserve"> Рафаилович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Начальник Поволжского территориального отделения Федерального бюджетного учреждения «Росгеолэкспертиза» 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E4B9F">
              <w:rPr>
                <w:rFonts w:eastAsiaTheme="minorHAnsi"/>
                <w:sz w:val="28"/>
                <w:szCs w:val="28"/>
              </w:rPr>
              <w:t>Зайнуллин Ильхам Гатиятович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E4B9F">
              <w:rPr>
                <w:rFonts w:eastAsiaTheme="minorHAnsi"/>
                <w:sz w:val="28"/>
                <w:szCs w:val="28"/>
              </w:rPr>
              <w:t>Начальник отдела геологического надзора и охраны недр Управления Росприроднадзора по Республике Татарстан 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Лазарев Андрей Александрович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5D88" w:rsidRPr="006E4B9F" w:rsidRDefault="00455D88" w:rsidP="00A05F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A921BB">
              <w:rPr>
                <w:sz w:val="28"/>
                <w:szCs w:val="28"/>
              </w:rPr>
              <w:t>Начальник отдела лицензирования недропользования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E4B9F">
              <w:rPr>
                <w:rFonts w:eastAsiaTheme="minorHAnsi"/>
                <w:sz w:val="28"/>
                <w:szCs w:val="28"/>
              </w:rPr>
              <w:t>Либерман Владимир Борисович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Начальник информационно-аналитического центра Татарского геологоразведочного управления открытого акционерного общества «Татнефть» 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177D96">
              <w:rPr>
                <w:rFonts w:eastAsiaTheme="minorHAnsi"/>
                <w:sz w:val="28"/>
                <w:szCs w:val="28"/>
              </w:rPr>
              <w:t>Мухаметшин Ренат Нурисламович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B7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</w:t>
            </w:r>
            <w:r w:rsidRPr="00177D96">
              <w:rPr>
                <w:rFonts w:eastAsiaTheme="minorHAnsi"/>
                <w:sz w:val="28"/>
                <w:szCs w:val="28"/>
              </w:rPr>
              <w:t>ачальник отдела геологии и лицензирования по Республике Татарстан (Татнедра) Департамента по недропользованию по Приволжскому федеральному округу (ПРИВОЛЖСКНЕДРА) 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Надыршина Резида Нурзиевна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Ведущий советник отдела геологии углеводородного сырья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6F7A76">
              <w:rPr>
                <w:sz w:val="28"/>
                <w:szCs w:val="28"/>
              </w:rPr>
              <w:t>Полушин Владислав Леонидович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Начальник отдела информационных геологических ресурсов и мониторинга геологической среды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6F7A76" w:rsidRDefault="00455D88" w:rsidP="00A05FDD">
            <w:pPr>
              <w:rPr>
                <w:sz w:val="28"/>
                <w:szCs w:val="28"/>
              </w:rPr>
            </w:pPr>
            <w:r w:rsidRPr="00177D96">
              <w:rPr>
                <w:sz w:val="28"/>
                <w:szCs w:val="28"/>
              </w:rPr>
              <w:t>Пшеничникова Яна Арнольдовна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B7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</w:t>
            </w:r>
            <w:r w:rsidRPr="00177D96">
              <w:rPr>
                <w:rFonts w:eastAsiaTheme="minorHAnsi"/>
                <w:sz w:val="28"/>
                <w:szCs w:val="28"/>
              </w:rPr>
              <w:t>едущий с</w:t>
            </w:r>
            <w:r>
              <w:rPr>
                <w:rFonts w:eastAsiaTheme="minorHAnsi"/>
                <w:sz w:val="28"/>
                <w:szCs w:val="28"/>
              </w:rPr>
              <w:t>пециалист</w:t>
            </w:r>
            <w:r w:rsidRPr="00177D96">
              <w:rPr>
                <w:rFonts w:eastAsiaTheme="minorHAnsi"/>
                <w:sz w:val="28"/>
                <w:szCs w:val="28"/>
              </w:rPr>
              <w:t xml:space="preserve"> отдела лицензирования недропользования Министерства 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Садыков Равиль Касимович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Заместитель директора ФГУП «Центральный научно-исследовательский институт геологии нерудных полезных ископаемых», кандидат географических наук 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Степанов Игорь Владимирович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6E4B9F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A921BB">
              <w:rPr>
                <w:rFonts w:eastAsiaTheme="minorHAnsi"/>
                <w:sz w:val="28"/>
                <w:szCs w:val="28"/>
              </w:rPr>
              <w:t xml:space="preserve">Начальник отдела </w:t>
            </w:r>
            <w:r>
              <w:rPr>
                <w:rFonts w:eastAsiaTheme="minorHAnsi"/>
                <w:sz w:val="28"/>
                <w:szCs w:val="28"/>
              </w:rPr>
              <w:t xml:space="preserve">геологии </w:t>
            </w:r>
            <w:r>
              <w:rPr>
                <w:rFonts w:eastAsiaTheme="minorHAnsi"/>
                <w:sz w:val="28"/>
                <w:szCs w:val="28"/>
              </w:rPr>
              <w:lastRenderedPageBreak/>
              <w:t>углеводородного сырья</w:t>
            </w:r>
            <w:r w:rsidRPr="00A921BB">
              <w:rPr>
                <w:rFonts w:eastAsiaTheme="minorHAnsi"/>
                <w:sz w:val="28"/>
                <w:szCs w:val="28"/>
              </w:rPr>
              <w:t xml:space="preserve"> Министерства экологии и природных ресурсов Республики Татарстан, кандидат геолого-минералогических наук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Фасхутдинов Марат Гайсович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6F7A76" w:rsidRDefault="00455D88" w:rsidP="00A0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использования недр, природных ресурсов и охраны окружающей среды</w:t>
            </w: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Аппарата Кабинета Министров Республики Татарстан </w:t>
            </w:r>
            <w:r w:rsidRPr="00D14517">
              <w:rPr>
                <w:sz w:val="28"/>
                <w:szCs w:val="28"/>
              </w:rPr>
              <w:t>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Default="00455D88" w:rsidP="00A0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Артем Анатольевич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Default="00455D88" w:rsidP="00A0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Pr="006F7A76">
              <w:rPr>
                <w:sz w:val="28"/>
                <w:szCs w:val="28"/>
              </w:rPr>
              <w:t>ГУП «НПО Геоцентр РТ»</w:t>
            </w:r>
            <w:r>
              <w:rPr>
                <w:sz w:val="28"/>
                <w:szCs w:val="28"/>
              </w:rPr>
              <w:t xml:space="preserve"> </w:t>
            </w:r>
            <w:r w:rsidRPr="00D14517">
              <w:rPr>
                <w:sz w:val="28"/>
                <w:szCs w:val="28"/>
              </w:rPr>
              <w:t>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Хаванов Андрей Юрьевич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 w:rsidRPr="006F7A76">
              <w:rPr>
                <w:sz w:val="28"/>
                <w:szCs w:val="28"/>
              </w:rPr>
              <w:t>ГУП «НПО Геоцентр РТ»</w:t>
            </w:r>
            <w:r>
              <w:rPr>
                <w:sz w:val="28"/>
                <w:szCs w:val="28"/>
              </w:rPr>
              <w:t xml:space="preserve"> </w:t>
            </w:r>
            <w:r w:rsidRPr="00D14517">
              <w:rPr>
                <w:sz w:val="28"/>
                <w:szCs w:val="28"/>
              </w:rPr>
              <w:t>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5D88" w:rsidRDefault="00455D88" w:rsidP="00A05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Ирина Валерьевна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B7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недропользования Министерства </w:t>
            </w:r>
            <w:r w:rsidRPr="00A921BB">
              <w:rPr>
                <w:sz w:val="28"/>
                <w:szCs w:val="28"/>
              </w:rPr>
              <w:t>экологии и природных ресурсов Республики Татарстан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Наталья Владимировна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B721BB">
              <w:rPr>
                <w:rFonts w:eastAsiaTheme="minorHAnsi"/>
                <w:sz w:val="28"/>
                <w:szCs w:val="28"/>
              </w:rPr>
              <w:t>Ведущ</w:t>
            </w:r>
            <w:r>
              <w:rPr>
                <w:rFonts w:eastAsiaTheme="minorHAnsi"/>
                <w:sz w:val="28"/>
                <w:szCs w:val="28"/>
              </w:rPr>
              <w:t>ий</w:t>
            </w:r>
            <w:r w:rsidRPr="00B721BB">
              <w:rPr>
                <w:rFonts w:eastAsiaTheme="minorHAnsi"/>
                <w:sz w:val="28"/>
                <w:szCs w:val="28"/>
              </w:rPr>
              <w:t xml:space="preserve"> советник отдела гидрогеологии и регулирования недропользования Министерства экологии и природных ресурсов Республики Татарстан, кандидат технических наук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6F7A76" w:rsidRDefault="00455D88" w:rsidP="00A05FDD">
            <w:pPr>
              <w:rPr>
                <w:sz w:val="28"/>
                <w:szCs w:val="28"/>
              </w:rPr>
            </w:pPr>
            <w:r w:rsidRPr="006F7A76">
              <w:rPr>
                <w:sz w:val="28"/>
                <w:szCs w:val="28"/>
              </w:rPr>
              <w:t>Шевелев Анатолий Иванович</w:t>
            </w: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045" w:type="dxa"/>
          </w:tcPr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Pr="00E21FE3" w:rsidRDefault="00455D88" w:rsidP="00A05FDD">
            <w:r>
              <w:rPr>
                <w:sz w:val="28"/>
                <w:szCs w:val="28"/>
              </w:rPr>
              <w:t xml:space="preserve">Заведующий </w:t>
            </w:r>
            <w:r w:rsidRPr="006F7A76">
              <w:rPr>
                <w:sz w:val="28"/>
                <w:szCs w:val="28"/>
              </w:rPr>
              <w:t>кафедрой общей геологии и гидрогеологии Казанского (Приволжского) федерального университета, доктор геолого-минералогических наук, профессор</w:t>
            </w:r>
            <w:r>
              <w:rPr>
                <w:sz w:val="28"/>
                <w:szCs w:val="28"/>
              </w:rPr>
              <w:t xml:space="preserve"> </w:t>
            </w:r>
            <w:r w:rsidRPr="00D14517">
              <w:rPr>
                <w:sz w:val="28"/>
                <w:szCs w:val="28"/>
              </w:rPr>
              <w:t>(по согласованию)</w:t>
            </w:r>
          </w:p>
        </w:tc>
      </w:tr>
      <w:tr w:rsidR="00455D88" w:rsidRPr="006F7A76" w:rsidTr="00A05FDD">
        <w:tc>
          <w:tcPr>
            <w:tcW w:w="4950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Pr="00A921BB" w:rsidRDefault="00455D88" w:rsidP="00A05FDD">
            <w:pPr>
              <w:rPr>
                <w:rFonts w:eastAsiaTheme="minorHAnsi"/>
                <w:sz w:val="28"/>
                <w:szCs w:val="28"/>
              </w:rPr>
            </w:pPr>
            <w:r w:rsidRPr="00177D96">
              <w:rPr>
                <w:rFonts w:eastAsiaTheme="minorHAnsi"/>
                <w:sz w:val="28"/>
                <w:szCs w:val="28"/>
              </w:rPr>
              <w:t>Шутникова Светлана Анатольевна</w:t>
            </w:r>
          </w:p>
        </w:tc>
        <w:tc>
          <w:tcPr>
            <w:tcW w:w="5045" w:type="dxa"/>
          </w:tcPr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</w:p>
          <w:p w:rsidR="00455D88" w:rsidRDefault="00455D88" w:rsidP="00A05FD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</w:t>
            </w:r>
            <w:r w:rsidRPr="00177D96">
              <w:rPr>
                <w:rFonts w:eastAsiaTheme="minorHAnsi"/>
                <w:sz w:val="28"/>
                <w:szCs w:val="28"/>
              </w:rPr>
              <w:t>едущий советник отдела информационных геологических ресурсов и мониторинга геологической среды Министерства экологии и природных ресурсов Республики Татарстан</w:t>
            </w:r>
          </w:p>
        </w:tc>
      </w:tr>
    </w:tbl>
    <w:p w:rsidR="00455D88" w:rsidRPr="00056358" w:rsidRDefault="00455D88" w:rsidP="00455D88">
      <w:pPr>
        <w:pageBreakBefore/>
        <w:jc w:val="center"/>
        <w:rPr>
          <w:sz w:val="36"/>
          <w:szCs w:val="36"/>
        </w:rPr>
      </w:pPr>
      <w:r>
        <w:rPr>
          <w:b/>
          <w:sz w:val="32"/>
          <w:szCs w:val="32"/>
        </w:rPr>
        <w:lastRenderedPageBreak/>
        <w:t>Б</w:t>
      </w:r>
      <w:r w:rsidRPr="006F7A76">
        <w:rPr>
          <w:b/>
          <w:sz w:val="32"/>
          <w:szCs w:val="32"/>
        </w:rPr>
        <w:t xml:space="preserve">. </w:t>
      </w:r>
      <w:r w:rsidRPr="00056358">
        <w:rPr>
          <w:b/>
          <w:sz w:val="36"/>
          <w:szCs w:val="36"/>
        </w:rPr>
        <w:t>Секция по охране окружающей среды</w:t>
      </w:r>
    </w:p>
    <w:p w:rsidR="00455D88" w:rsidRPr="00056358" w:rsidRDefault="00455D88" w:rsidP="00455D88">
      <w:pPr>
        <w:jc w:val="center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5045"/>
      </w:tblGrid>
      <w:tr w:rsidR="00455D88" w:rsidRPr="00E21FE3" w:rsidTr="00A05FDD">
        <w:tc>
          <w:tcPr>
            <w:tcW w:w="4950" w:type="dxa"/>
          </w:tcPr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Камалов Рустем Ильдарович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</w:tcPr>
          <w:p w:rsidR="00455D88" w:rsidRPr="00137FFC" w:rsidRDefault="00455D88" w:rsidP="00A05FDD">
            <w:pPr>
              <w:rPr>
                <w:color w:val="000000" w:themeColor="text1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Первый заместитель министра экологии и природных ресурсов Республики Татарстан, председатель НТС - руководитель секции</w:t>
            </w:r>
          </w:p>
        </w:tc>
      </w:tr>
      <w:tr w:rsidR="00455D88" w:rsidRPr="00E21FE3" w:rsidTr="00A05FDD">
        <w:tc>
          <w:tcPr>
            <w:tcW w:w="4950" w:type="dxa"/>
          </w:tcPr>
          <w:p w:rsidR="00455D88" w:rsidRPr="00271AD9" w:rsidRDefault="00455D88" w:rsidP="00A05FD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 xml:space="preserve">Бакаев Марат Робертович 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</w:tcPr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Заместитель министра экологии и природных ресурсов Республики Татарстан по инвестиционно - инновационной деятельности</w:t>
            </w:r>
            <w:r>
              <w:rPr>
                <w:color w:val="000000" w:themeColor="text1"/>
                <w:sz w:val="28"/>
                <w:szCs w:val="28"/>
              </w:rPr>
              <w:t>, заместитель руководителя секции</w:t>
            </w:r>
          </w:p>
        </w:tc>
      </w:tr>
      <w:tr w:rsidR="00455D88" w:rsidRPr="00E21FE3" w:rsidTr="00455D88">
        <w:trPr>
          <w:trHeight w:val="3827"/>
        </w:trPr>
        <w:tc>
          <w:tcPr>
            <w:tcW w:w="4950" w:type="dxa"/>
          </w:tcPr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Кузнецов Алексей Николаевич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Галиуллин</w:t>
            </w:r>
            <w:r w:rsidR="00FC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1AD9">
              <w:rPr>
                <w:color w:val="000000" w:themeColor="text1"/>
                <w:sz w:val="28"/>
                <w:szCs w:val="28"/>
              </w:rPr>
              <w:t>Инсаф</w:t>
            </w:r>
            <w:r w:rsidR="00FC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1AD9">
              <w:rPr>
                <w:color w:val="000000" w:themeColor="text1"/>
                <w:sz w:val="28"/>
                <w:szCs w:val="28"/>
              </w:rPr>
              <w:t>Шамилевич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Дыганова Роза</w:t>
            </w:r>
            <w:r w:rsidR="00FC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1AD9">
              <w:rPr>
                <w:color w:val="000000" w:themeColor="text1"/>
                <w:sz w:val="28"/>
                <w:szCs w:val="28"/>
              </w:rPr>
              <w:t>Яхиевна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Ермолаев Олег Петрович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Калайда Андрей Эдуардович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Латыпова Венера Зиннатовна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Переведенцев Юрий Петрович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Рогова Татьяна Владимировна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Сабиров Рушан Мирзович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sz w:val="28"/>
                <w:szCs w:val="28"/>
              </w:rPr>
            </w:pPr>
            <w:r w:rsidRPr="00271AD9">
              <w:rPr>
                <w:sz w:val="28"/>
                <w:szCs w:val="28"/>
              </w:rPr>
              <w:t xml:space="preserve">Сафиуллина Хадича Маратовна 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Селивановская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Светлана Юрьевна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Строганов Виктор Федорович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Тунакова</w:t>
            </w:r>
            <w:r w:rsidR="00FC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1AD9">
              <w:rPr>
                <w:color w:val="000000" w:themeColor="text1"/>
                <w:sz w:val="28"/>
                <w:szCs w:val="28"/>
              </w:rPr>
              <w:t>Юлия Алексеевна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Шагидуллин</w:t>
            </w:r>
            <w:r w:rsidR="00FC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1AD9">
              <w:rPr>
                <w:color w:val="000000" w:themeColor="text1"/>
                <w:sz w:val="28"/>
                <w:szCs w:val="28"/>
              </w:rPr>
              <w:t>Рифгат</w:t>
            </w:r>
            <w:r w:rsidR="00FC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1AD9">
              <w:rPr>
                <w:color w:val="000000" w:themeColor="text1"/>
                <w:sz w:val="28"/>
                <w:szCs w:val="28"/>
              </w:rPr>
              <w:t>Роальдович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Шагидуллина Раиса  Абдулловна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Шайхиев Ильдар Гильманович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Шубин Альберт Анатольевич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271AD9">
              <w:rPr>
                <w:color w:val="000000" w:themeColor="text1"/>
                <w:sz w:val="28"/>
                <w:szCs w:val="28"/>
              </w:rPr>
              <w:t>Яруллина Инесса</w:t>
            </w:r>
            <w:r w:rsidR="00FC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1AD9">
              <w:rPr>
                <w:color w:val="000000" w:themeColor="text1"/>
                <w:sz w:val="28"/>
                <w:szCs w:val="28"/>
              </w:rPr>
              <w:t>Викторовна</w:t>
            </w: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271AD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</w:tcPr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Начальник отдела экологического мониторинга Министерства экологии и природных ресурсов Республики Татарстан -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ответственный секретарь секции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8603B4">
              <w:rPr>
                <w:color w:val="000000" w:themeColor="text1"/>
                <w:sz w:val="28"/>
                <w:szCs w:val="28"/>
              </w:rPr>
              <w:t>Начальник Управления экономики и инвестиционной деятельности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кандидат экономических наук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Заведующая кафедрой инженерной экологии и рационального природопользования </w:t>
            </w:r>
            <w:r>
              <w:rPr>
                <w:color w:val="000000" w:themeColor="text1"/>
                <w:sz w:val="28"/>
                <w:szCs w:val="28"/>
              </w:rPr>
              <w:t xml:space="preserve">Института электроэнергетики и электроники </w:t>
            </w:r>
            <w:r w:rsidRPr="00137FFC">
              <w:rPr>
                <w:color w:val="000000" w:themeColor="text1"/>
                <w:sz w:val="28"/>
                <w:szCs w:val="28"/>
              </w:rPr>
              <w:t>ФГБОУ ВО «Казанский государственный энергетический университет», доктор биологических наук, профессор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Профессор кафедры ландшафтной экологии  Института экологии и </w:t>
            </w:r>
            <w:r>
              <w:rPr>
                <w:color w:val="000000" w:themeColor="text1"/>
                <w:sz w:val="28"/>
                <w:szCs w:val="28"/>
              </w:rPr>
              <w:t xml:space="preserve">природопользования </w:t>
            </w:r>
            <w:r w:rsidRPr="00137FFC">
              <w:rPr>
                <w:color w:val="000000" w:themeColor="text1"/>
                <w:sz w:val="28"/>
                <w:szCs w:val="28"/>
              </w:rPr>
              <w:t>ФГАОУ ВО «Казанский (Приволжский) федеральный университет», доктор географических наук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5C2CE9">
              <w:rPr>
                <w:color w:val="000000" w:themeColor="text1"/>
                <w:sz w:val="28"/>
                <w:szCs w:val="28"/>
              </w:rPr>
              <w:t xml:space="preserve">Заведующий сектором искусственного воспроизводства рыбных запасов </w:t>
            </w:r>
            <w:r w:rsidRPr="005C2CE9">
              <w:rPr>
                <w:color w:val="000000" w:themeColor="text1"/>
                <w:sz w:val="28"/>
                <w:szCs w:val="28"/>
              </w:rPr>
              <w:lastRenderedPageBreak/>
              <w:t>Татарского отделения ФГБНУ «Государственный научно-исследовательский институт озерного и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 речного рыбного хозяйства» 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137FFC">
              <w:rPr>
                <w:color w:val="000000" w:themeColor="text1"/>
                <w:sz w:val="28"/>
                <w:szCs w:val="28"/>
              </w:rPr>
              <w:t>рофессор кафедр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 прикладной экологии Института экологии и </w:t>
            </w:r>
            <w:r>
              <w:rPr>
                <w:color w:val="000000" w:themeColor="text1"/>
                <w:sz w:val="28"/>
                <w:szCs w:val="28"/>
              </w:rPr>
              <w:t xml:space="preserve">природопользования 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 ФГАОУ ВО «Казанский (Приволжский) федеральный университет», доктор химических наук 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Заведующий кафедрой метеорологии, климатологии и экологии атмосферы Института экологии и </w:t>
            </w:r>
            <w:r>
              <w:rPr>
                <w:color w:val="000000" w:themeColor="text1"/>
                <w:sz w:val="28"/>
                <w:szCs w:val="28"/>
              </w:rPr>
              <w:t xml:space="preserve">природопользования 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ФГАОУ ВО «Казанский (Приволжский) федеральный университет», доктор географических наук, профессор 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5C2CE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5C2CE9">
              <w:rPr>
                <w:color w:val="000000" w:themeColor="text1"/>
                <w:sz w:val="28"/>
                <w:szCs w:val="28"/>
              </w:rPr>
              <w:t xml:space="preserve">Профессор кафедры общей экологии Института экологии и природопользования  ФГАОУ ВО «Казанский (Приволжский) федеральный университет», доктор </w:t>
            </w:r>
          </w:p>
          <w:p w:rsidR="00455D88" w:rsidRPr="005C2CE9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5C2CE9">
              <w:rPr>
                <w:color w:val="000000" w:themeColor="text1"/>
                <w:sz w:val="28"/>
                <w:szCs w:val="28"/>
              </w:rPr>
              <w:t xml:space="preserve">биологических наук, профессор 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5C2CE9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Заместитель директора по образовательной деятельности в области биологии Института фундаментальной медицины и биологии ФГАОУ ВО «Казанский (Приволжский) федеральный университет», кандидат биологических наук, доцент 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Начальник Центральной специализированной инспекции аналитического контроля</w:t>
            </w:r>
          </w:p>
          <w:p w:rsidR="00455D88" w:rsidRDefault="00455D88" w:rsidP="00A05FDD">
            <w:pPr>
              <w:rPr>
                <w:sz w:val="28"/>
                <w:szCs w:val="28"/>
              </w:rPr>
            </w:pPr>
          </w:p>
          <w:p w:rsidR="00455D88" w:rsidRDefault="00455D88" w:rsidP="00A0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7FFC">
              <w:rPr>
                <w:color w:val="000000" w:themeColor="text1"/>
                <w:sz w:val="28"/>
              </w:rPr>
              <w:t xml:space="preserve">иректор Института экологии и природопользования, </w:t>
            </w:r>
            <w:r>
              <w:rPr>
                <w:sz w:val="28"/>
                <w:szCs w:val="28"/>
              </w:rPr>
              <w:t>ФГАОУ ВО «Казанский (Приволжский) федеральный университет»,</w:t>
            </w:r>
          </w:p>
          <w:p w:rsidR="00455D88" w:rsidRDefault="00455D88" w:rsidP="00A05FD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п</w:t>
            </w:r>
            <w:r w:rsidRPr="00137FFC">
              <w:rPr>
                <w:color w:val="000000" w:themeColor="text1"/>
                <w:sz w:val="28"/>
              </w:rPr>
              <w:t>рофессор</w:t>
            </w:r>
            <w:r>
              <w:rPr>
                <w:color w:val="000000" w:themeColor="text1"/>
                <w:sz w:val="28"/>
              </w:rPr>
              <w:t>, доктор биологических  наук</w:t>
            </w:r>
          </w:p>
          <w:p w:rsidR="00455D88" w:rsidRDefault="00455D88" w:rsidP="00A05FD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(по согласованию)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Заведующий кафедрой химии и инженерной экологии в строительстве </w:t>
            </w:r>
            <w:r>
              <w:rPr>
                <w:color w:val="000000" w:themeColor="text1"/>
                <w:sz w:val="28"/>
                <w:szCs w:val="28"/>
              </w:rPr>
              <w:t>института строительных технологий и инженерно-экологических систем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 ФГБОУ ВПО «Казанский государственный архитектурно-строительный университет», доктор химических наук, профессор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Default="00455D88" w:rsidP="00A05F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Заведующая кафедрой общей химии и экологии Института автоматики и электронного приборостроения ФГБОУ ВПО «Казанский национальный исследовательский технический университет им. А.Н. Туполева»,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октор химических наук, профессор 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Pr="00137FFC" w:rsidRDefault="00455D88" w:rsidP="00A05FD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Директор ГБУ «Институт проблем экологии и недропользования Академии наук Республики Татарстан», 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кандидат физико-математических наук, доктор химических наук 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(по согласованию) 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ачальник Управления государственной экологической экспертизы и нормирования воздействия на окружающую среду, </w:t>
            </w:r>
            <w:r>
              <w:rPr>
                <w:color w:val="000000" w:themeColor="text1"/>
                <w:sz w:val="28"/>
                <w:szCs w:val="28"/>
              </w:rPr>
              <w:t>доктор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 химических наук 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 xml:space="preserve">Заведующий кафедрой инженерной экологии </w:t>
            </w:r>
            <w:r>
              <w:rPr>
                <w:color w:val="000000" w:themeColor="text1"/>
                <w:sz w:val="28"/>
                <w:szCs w:val="28"/>
              </w:rPr>
              <w:t xml:space="preserve">инженерного химико-технологического института 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ФГБОУ ВПО «Казанский национальный </w:t>
            </w:r>
            <w:r w:rsidRPr="00137FFC">
              <w:rPr>
                <w:color w:val="000000" w:themeColor="text1"/>
                <w:sz w:val="28"/>
                <w:szCs w:val="28"/>
              </w:rPr>
              <w:lastRenderedPageBreak/>
              <w:t xml:space="preserve">исследовательский технологический университет», </w:t>
            </w:r>
            <w:r>
              <w:rPr>
                <w:color w:val="000000" w:themeColor="text1"/>
                <w:sz w:val="28"/>
                <w:szCs w:val="28"/>
              </w:rPr>
              <w:t>доктор</w:t>
            </w:r>
            <w:r w:rsidRPr="00137FFC">
              <w:rPr>
                <w:color w:val="000000" w:themeColor="text1"/>
                <w:sz w:val="28"/>
                <w:szCs w:val="28"/>
              </w:rPr>
              <w:t xml:space="preserve"> технических наук, </w:t>
            </w:r>
            <w:r>
              <w:rPr>
                <w:color w:val="000000" w:themeColor="text1"/>
                <w:sz w:val="28"/>
                <w:szCs w:val="28"/>
              </w:rPr>
              <w:t>член-корреспондент РАЕМ, РЭА, почетный работник ВПО РФ.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55D88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Начальник Управления охраны окружающей среды</w:t>
            </w:r>
          </w:p>
          <w:p w:rsidR="00455D88" w:rsidRPr="00137FFC" w:rsidRDefault="00455D88" w:rsidP="00A05FDD">
            <w:pPr>
              <w:rPr>
                <w:color w:val="000000" w:themeColor="text1"/>
                <w:sz w:val="28"/>
                <w:szCs w:val="28"/>
              </w:rPr>
            </w:pPr>
          </w:p>
          <w:p w:rsidR="00455D88" w:rsidRPr="00137FFC" w:rsidRDefault="00455D88" w:rsidP="00455D88">
            <w:pPr>
              <w:rPr>
                <w:color w:val="000000" w:themeColor="text1"/>
                <w:sz w:val="28"/>
                <w:szCs w:val="28"/>
              </w:rPr>
            </w:pPr>
            <w:r w:rsidRPr="00137FFC">
              <w:rPr>
                <w:color w:val="000000" w:themeColor="text1"/>
                <w:sz w:val="28"/>
                <w:szCs w:val="28"/>
              </w:rPr>
              <w:t>Начальник Управления информационно-аналитической деятельности</w:t>
            </w:r>
            <w:r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B33634" w:rsidRPr="00B33634" w:rsidRDefault="00B33634" w:rsidP="00B336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B33634">
        <w:rPr>
          <w:rFonts w:eastAsiaTheme="minorHAnsi"/>
          <w:sz w:val="28"/>
          <w:szCs w:val="28"/>
        </w:rPr>
        <w:lastRenderedPageBreak/>
        <w:t>2. Контроль за исполнением настоящего приказа возложить на</w:t>
      </w:r>
      <w:r w:rsidR="00FC4361">
        <w:rPr>
          <w:rFonts w:eastAsiaTheme="minorHAnsi"/>
          <w:sz w:val="28"/>
          <w:szCs w:val="28"/>
        </w:rPr>
        <w:t xml:space="preserve"> </w:t>
      </w:r>
      <w:r w:rsidR="00DB7BD4">
        <w:rPr>
          <w:rFonts w:eastAsiaTheme="minorHAnsi"/>
          <w:sz w:val="28"/>
          <w:szCs w:val="28"/>
        </w:rPr>
        <w:t>первого заместителя министра, председателя Н</w:t>
      </w:r>
      <w:r w:rsidR="00F36BC1">
        <w:rPr>
          <w:rFonts w:eastAsiaTheme="minorHAnsi"/>
          <w:sz w:val="28"/>
          <w:szCs w:val="28"/>
        </w:rPr>
        <w:t xml:space="preserve">ТС Министерства </w:t>
      </w:r>
      <w:r w:rsidR="008A783F">
        <w:rPr>
          <w:rFonts w:eastAsiaTheme="minorHAnsi"/>
          <w:sz w:val="28"/>
          <w:szCs w:val="28"/>
        </w:rPr>
        <w:t>Р.</w:t>
      </w:r>
      <w:r w:rsidR="00F36BC1">
        <w:rPr>
          <w:rFonts w:eastAsiaTheme="minorHAnsi"/>
          <w:sz w:val="28"/>
          <w:szCs w:val="28"/>
        </w:rPr>
        <w:t>И</w:t>
      </w:r>
      <w:r w:rsidR="008A783F">
        <w:rPr>
          <w:rFonts w:eastAsiaTheme="minorHAnsi"/>
          <w:sz w:val="28"/>
          <w:szCs w:val="28"/>
        </w:rPr>
        <w:t>.</w:t>
      </w:r>
      <w:r w:rsidR="00F36BC1">
        <w:rPr>
          <w:rFonts w:eastAsiaTheme="minorHAnsi"/>
          <w:sz w:val="28"/>
          <w:szCs w:val="28"/>
        </w:rPr>
        <w:t> Камалова</w:t>
      </w:r>
      <w:r w:rsidRPr="00B33634">
        <w:rPr>
          <w:rFonts w:eastAsiaTheme="minorHAnsi"/>
          <w:sz w:val="28"/>
          <w:szCs w:val="28"/>
        </w:rPr>
        <w:t>.</w:t>
      </w:r>
    </w:p>
    <w:p w:rsidR="00B33634" w:rsidRDefault="00B33634" w:rsidP="00B33634">
      <w:pPr>
        <w:pStyle w:val="Default"/>
        <w:ind w:firstLine="567"/>
        <w:jc w:val="both"/>
        <w:rPr>
          <w:sz w:val="28"/>
          <w:szCs w:val="28"/>
        </w:rPr>
      </w:pPr>
    </w:p>
    <w:p w:rsidR="00DB7BD4" w:rsidRDefault="00DB7BD4" w:rsidP="00B33634">
      <w:pPr>
        <w:pStyle w:val="Default"/>
        <w:ind w:firstLine="567"/>
        <w:jc w:val="both"/>
        <w:rPr>
          <w:sz w:val="28"/>
          <w:szCs w:val="28"/>
        </w:rPr>
      </w:pPr>
    </w:p>
    <w:p w:rsidR="00C57225" w:rsidRPr="00C57225" w:rsidRDefault="00C57225" w:rsidP="00B33634">
      <w:pPr>
        <w:pStyle w:val="Default"/>
        <w:tabs>
          <w:tab w:val="left" w:pos="7655"/>
        </w:tabs>
        <w:jc w:val="both"/>
        <w:rPr>
          <w:sz w:val="16"/>
          <w:szCs w:val="16"/>
        </w:rPr>
      </w:pPr>
    </w:p>
    <w:p w:rsidR="00B33634" w:rsidRPr="00B33634" w:rsidRDefault="00B33634" w:rsidP="00B33634">
      <w:pPr>
        <w:pStyle w:val="Default"/>
        <w:tabs>
          <w:tab w:val="left" w:pos="7655"/>
        </w:tabs>
        <w:jc w:val="both"/>
        <w:rPr>
          <w:sz w:val="28"/>
          <w:szCs w:val="28"/>
        </w:rPr>
      </w:pPr>
      <w:r w:rsidRPr="00B33634">
        <w:rPr>
          <w:sz w:val="28"/>
          <w:szCs w:val="28"/>
        </w:rPr>
        <w:t>Министр                                                                                               Ф.С.</w:t>
      </w:r>
      <w:r w:rsidR="00F36BC1">
        <w:rPr>
          <w:sz w:val="28"/>
          <w:szCs w:val="28"/>
        </w:rPr>
        <w:t> </w:t>
      </w:r>
      <w:r w:rsidRPr="00B33634">
        <w:rPr>
          <w:sz w:val="28"/>
          <w:szCs w:val="28"/>
        </w:rPr>
        <w:t>Абдулганиев</w:t>
      </w:r>
    </w:p>
    <w:sectPr w:rsidR="00B33634" w:rsidRPr="00B33634" w:rsidSect="00B21892">
      <w:pgSz w:w="11906" w:h="16838"/>
      <w:pgMar w:top="1134" w:right="851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573"/>
    <w:multiLevelType w:val="hybridMultilevel"/>
    <w:tmpl w:val="009A8C9A"/>
    <w:lvl w:ilvl="0" w:tplc="1B9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6"/>
    <w:rsid w:val="00001E8C"/>
    <w:rsid w:val="00055810"/>
    <w:rsid w:val="000650E9"/>
    <w:rsid w:val="000E0114"/>
    <w:rsid w:val="0023444B"/>
    <w:rsid w:val="002727BC"/>
    <w:rsid w:val="002B2AB9"/>
    <w:rsid w:val="002C332C"/>
    <w:rsid w:val="002D4F39"/>
    <w:rsid w:val="0035140C"/>
    <w:rsid w:val="00382446"/>
    <w:rsid w:val="00455D88"/>
    <w:rsid w:val="005351A4"/>
    <w:rsid w:val="00553FE5"/>
    <w:rsid w:val="005D3842"/>
    <w:rsid w:val="005E1A3A"/>
    <w:rsid w:val="005E749B"/>
    <w:rsid w:val="006121B6"/>
    <w:rsid w:val="006434F6"/>
    <w:rsid w:val="006B321D"/>
    <w:rsid w:val="006C00C7"/>
    <w:rsid w:val="006D71B1"/>
    <w:rsid w:val="0070357B"/>
    <w:rsid w:val="00726D94"/>
    <w:rsid w:val="007571B7"/>
    <w:rsid w:val="007609B1"/>
    <w:rsid w:val="007B2E1C"/>
    <w:rsid w:val="007B42B7"/>
    <w:rsid w:val="007C31EF"/>
    <w:rsid w:val="008A783F"/>
    <w:rsid w:val="008D1DE4"/>
    <w:rsid w:val="00933179"/>
    <w:rsid w:val="009418E0"/>
    <w:rsid w:val="009420EA"/>
    <w:rsid w:val="0095250D"/>
    <w:rsid w:val="009C0A23"/>
    <w:rsid w:val="009F2B22"/>
    <w:rsid w:val="00A921BB"/>
    <w:rsid w:val="00AD7A4E"/>
    <w:rsid w:val="00B21892"/>
    <w:rsid w:val="00B33634"/>
    <w:rsid w:val="00BA12D0"/>
    <w:rsid w:val="00BC5693"/>
    <w:rsid w:val="00BD182A"/>
    <w:rsid w:val="00BD7D13"/>
    <w:rsid w:val="00BF5159"/>
    <w:rsid w:val="00C13C95"/>
    <w:rsid w:val="00C14708"/>
    <w:rsid w:val="00C3286B"/>
    <w:rsid w:val="00C57225"/>
    <w:rsid w:val="00C774FD"/>
    <w:rsid w:val="00C80646"/>
    <w:rsid w:val="00CC4767"/>
    <w:rsid w:val="00DB7BD4"/>
    <w:rsid w:val="00E1207F"/>
    <w:rsid w:val="00E33C8F"/>
    <w:rsid w:val="00EF47C6"/>
    <w:rsid w:val="00F05B73"/>
    <w:rsid w:val="00F1263A"/>
    <w:rsid w:val="00F36BC1"/>
    <w:rsid w:val="00F406F3"/>
    <w:rsid w:val="00FC4361"/>
    <w:rsid w:val="00FC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4E"/>
  </w:style>
  <w:style w:type="paragraph" w:styleId="1">
    <w:name w:val="heading 1"/>
    <w:basedOn w:val="a"/>
    <w:next w:val="a"/>
    <w:qFormat/>
    <w:rsid w:val="0070357B"/>
    <w:pPr>
      <w:keepNext/>
      <w:tabs>
        <w:tab w:val="left" w:pos="7088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D7A4E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AD7A4E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AD7A4E"/>
    <w:rPr>
      <w:b/>
      <w:sz w:val="22"/>
    </w:rPr>
  </w:style>
  <w:style w:type="paragraph" w:styleId="a3">
    <w:name w:val="Body Text"/>
    <w:basedOn w:val="a"/>
    <w:rsid w:val="00AD7A4E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ody Text Indent"/>
    <w:basedOn w:val="a"/>
    <w:rsid w:val="0070357B"/>
    <w:pPr>
      <w:spacing w:after="120"/>
      <w:ind w:left="283"/>
    </w:pPr>
  </w:style>
  <w:style w:type="paragraph" w:styleId="a6">
    <w:name w:val="Title"/>
    <w:basedOn w:val="a"/>
    <w:qFormat/>
    <w:rsid w:val="0070357B"/>
    <w:pPr>
      <w:pBdr>
        <w:bottom w:val="single" w:sz="4" w:space="1" w:color="auto"/>
      </w:pBdr>
      <w:jc w:val="center"/>
    </w:pPr>
    <w:rPr>
      <w:sz w:val="28"/>
    </w:rPr>
  </w:style>
  <w:style w:type="paragraph" w:styleId="a7">
    <w:name w:val="Balloon Text"/>
    <w:basedOn w:val="a"/>
    <w:semiHidden/>
    <w:rsid w:val="005E1A3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36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3"/>
    <w:basedOn w:val="a"/>
    <w:link w:val="31"/>
    <w:rsid w:val="00455D8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55D88"/>
    <w:rPr>
      <w:sz w:val="16"/>
      <w:szCs w:val="16"/>
    </w:rPr>
  </w:style>
  <w:style w:type="character" w:customStyle="1" w:styleId="a8">
    <w:name w:val="Основной текст_"/>
    <w:link w:val="21"/>
    <w:rsid w:val="00455D88"/>
    <w:rPr>
      <w:spacing w:val="9"/>
      <w:shd w:val="clear" w:color="auto" w:fill="FFFFFF"/>
    </w:rPr>
  </w:style>
  <w:style w:type="character" w:customStyle="1" w:styleId="0pt">
    <w:name w:val="Основной текст + Интервал 0 pt"/>
    <w:rsid w:val="00455D8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455D88"/>
    <w:pPr>
      <w:widowControl w:val="0"/>
      <w:shd w:val="clear" w:color="auto" w:fill="FFFFFF"/>
      <w:spacing w:before="660" w:line="322" w:lineRule="exact"/>
      <w:jc w:val="both"/>
    </w:pPr>
    <w:rPr>
      <w:spacing w:val="9"/>
    </w:rPr>
  </w:style>
  <w:style w:type="character" w:customStyle="1" w:styleId="6">
    <w:name w:val="Основной текст (6)_"/>
    <w:link w:val="60"/>
    <w:rsid w:val="00455D88"/>
    <w:rPr>
      <w:b/>
      <w:bCs/>
      <w:spacing w:val="10"/>
      <w:sz w:val="23"/>
      <w:szCs w:val="23"/>
      <w:shd w:val="clear" w:color="auto" w:fill="FFFFFF"/>
    </w:rPr>
  </w:style>
  <w:style w:type="character" w:customStyle="1" w:styleId="612pt0pt">
    <w:name w:val="Основной текст (6) + 12 pt;Интервал 0 pt"/>
    <w:rsid w:val="00455D8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55D88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pacing w:val="10"/>
      <w:sz w:val="23"/>
      <w:szCs w:val="23"/>
    </w:rPr>
  </w:style>
  <w:style w:type="table" w:styleId="a9">
    <w:name w:val="Table Grid"/>
    <w:basedOn w:val="a1"/>
    <w:uiPriority w:val="59"/>
    <w:rsid w:val="00455D88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4E"/>
  </w:style>
  <w:style w:type="paragraph" w:styleId="1">
    <w:name w:val="heading 1"/>
    <w:basedOn w:val="a"/>
    <w:next w:val="a"/>
    <w:qFormat/>
    <w:rsid w:val="0070357B"/>
    <w:pPr>
      <w:keepNext/>
      <w:tabs>
        <w:tab w:val="left" w:pos="7088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D7A4E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AD7A4E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AD7A4E"/>
    <w:rPr>
      <w:b/>
      <w:sz w:val="22"/>
    </w:rPr>
  </w:style>
  <w:style w:type="paragraph" w:styleId="a3">
    <w:name w:val="Body Text"/>
    <w:basedOn w:val="a"/>
    <w:rsid w:val="00AD7A4E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ody Text Indent"/>
    <w:basedOn w:val="a"/>
    <w:rsid w:val="0070357B"/>
    <w:pPr>
      <w:spacing w:after="120"/>
      <w:ind w:left="283"/>
    </w:pPr>
  </w:style>
  <w:style w:type="paragraph" w:styleId="a6">
    <w:name w:val="Title"/>
    <w:basedOn w:val="a"/>
    <w:qFormat/>
    <w:rsid w:val="0070357B"/>
    <w:pPr>
      <w:pBdr>
        <w:bottom w:val="single" w:sz="4" w:space="1" w:color="auto"/>
      </w:pBdr>
      <w:jc w:val="center"/>
    </w:pPr>
    <w:rPr>
      <w:sz w:val="28"/>
    </w:rPr>
  </w:style>
  <w:style w:type="paragraph" w:styleId="a7">
    <w:name w:val="Balloon Text"/>
    <w:basedOn w:val="a"/>
    <w:semiHidden/>
    <w:rsid w:val="005E1A3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36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3"/>
    <w:basedOn w:val="a"/>
    <w:link w:val="31"/>
    <w:rsid w:val="00455D8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55D88"/>
    <w:rPr>
      <w:sz w:val="16"/>
      <w:szCs w:val="16"/>
    </w:rPr>
  </w:style>
  <w:style w:type="character" w:customStyle="1" w:styleId="a8">
    <w:name w:val="Основной текст_"/>
    <w:link w:val="21"/>
    <w:rsid w:val="00455D88"/>
    <w:rPr>
      <w:spacing w:val="9"/>
      <w:shd w:val="clear" w:color="auto" w:fill="FFFFFF"/>
    </w:rPr>
  </w:style>
  <w:style w:type="character" w:customStyle="1" w:styleId="0pt">
    <w:name w:val="Основной текст + Интервал 0 pt"/>
    <w:rsid w:val="00455D8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455D88"/>
    <w:pPr>
      <w:widowControl w:val="0"/>
      <w:shd w:val="clear" w:color="auto" w:fill="FFFFFF"/>
      <w:spacing w:before="660" w:line="322" w:lineRule="exact"/>
      <w:jc w:val="both"/>
    </w:pPr>
    <w:rPr>
      <w:spacing w:val="9"/>
    </w:rPr>
  </w:style>
  <w:style w:type="character" w:customStyle="1" w:styleId="6">
    <w:name w:val="Основной текст (6)_"/>
    <w:link w:val="60"/>
    <w:rsid w:val="00455D88"/>
    <w:rPr>
      <w:b/>
      <w:bCs/>
      <w:spacing w:val="10"/>
      <w:sz w:val="23"/>
      <w:szCs w:val="23"/>
      <w:shd w:val="clear" w:color="auto" w:fill="FFFFFF"/>
    </w:rPr>
  </w:style>
  <w:style w:type="character" w:customStyle="1" w:styleId="612pt0pt">
    <w:name w:val="Основной текст (6) + 12 pt;Интервал 0 pt"/>
    <w:rsid w:val="00455D8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55D88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pacing w:val="10"/>
      <w:sz w:val="23"/>
      <w:szCs w:val="23"/>
    </w:rPr>
  </w:style>
  <w:style w:type="table" w:styleId="a9">
    <w:name w:val="Table Grid"/>
    <w:basedOn w:val="a1"/>
    <w:uiPriority w:val="59"/>
    <w:rsid w:val="00455D88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zkr</cp:lastModifiedBy>
  <cp:revision>2</cp:revision>
  <cp:lastPrinted>2016-08-02T07:58:00Z</cp:lastPrinted>
  <dcterms:created xsi:type="dcterms:W3CDTF">2016-08-19T07:58:00Z</dcterms:created>
  <dcterms:modified xsi:type="dcterms:W3CDTF">2016-08-19T07:58:00Z</dcterms:modified>
</cp:coreProperties>
</file>